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20" w:lineRule="atLeast"/>
        <w:jc w:val="center"/>
        <w:rPr>
          <w:rFonts w:hint="eastAsia" w:ascii="方正小标宋简体" w:hAnsi="宋体" w:eastAsia="方正小标宋简体"/>
          <w:bCs/>
          <w:color w:val="FF0000"/>
          <w:w w:val="80"/>
          <w:sz w:val="92"/>
          <w:szCs w:val="92"/>
        </w:rPr>
      </w:pPr>
    </w:p>
    <w:p>
      <w:pPr>
        <w:ind w:left="-178" w:leftChars="-85" w:right="-334" w:rightChars="-159" w:firstLine="2"/>
        <w:jc w:val="center"/>
        <w:rPr>
          <w:rFonts w:hint="eastAsia" w:ascii="CESI小标宋-GB13000" w:hAnsi="CESI小标宋-GB13000" w:eastAsia="CESI小标宋-GB13000" w:cs="CESI小标宋-GB13000"/>
          <w:bCs/>
          <w:color w:val="FF0000"/>
          <w:spacing w:val="-20"/>
          <w:w w:val="80"/>
          <w:sz w:val="104"/>
          <w:szCs w:val="104"/>
        </w:rPr>
      </w:pPr>
      <w:r>
        <w:rPr>
          <w:rFonts w:hint="eastAsia" w:ascii="CESI小标宋-GB13000" w:hAnsi="CESI小标宋-GB13000" w:eastAsia="CESI小标宋-GB13000" w:cs="CESI小标宋-GB13000"/>
          <w:bCs/>
          <w:color w:val="FF0000"/>
          <w:spacing w:val="-20"/>
          <w:w w:val="80"/>
          <w:sz w:val="104"/>
          <w:szCs w:val="104"/>
        </w:rPr>
        <w:t>杭州市科学技术协会文件</w:t>
      </w:r>
    </w:p>
    <w:p>
      <w:pPr>
        <w:widowControl/>
        <w:snapToGrid w:val="0"/>
        <w:spacing w:before="100" w:beforeAutospacing="1" w:after="100" w:afterAutospacing="1" w:line="300" w:lineRule="exact"/>
        <w:ind w:firstLine="2640" w:firstLineChars="600"/>
        <w:outlineLvl w:val="0"/>
        <w:rPr>
          <w:rFonts w:ascii="仿宋_GB2312" w:eastAsia="仿宋_GB2312"/>
          <w:sz w:val="32"/>
          <w:szCs w:val="32"/>
        </w:rPr>
      </w:pPr>
      <w:r>
        <w:rPr>
          <w:rFonts w:ascii="方正小标宋简体" w:hAnsi="宋体" w:eastAsia="方正小标宋简体"/>
          <w:bCs/>
          <w:color w:val="000000"/>
          <w:sz w:val="44"/>
          <w:szCs w:val="44"/>
        </w:rPr>
        <w:drawing>
          <wp:anchor distT="0" distB="0" distL="114300" distR="114300" simplePos="0" relativeHeight="251660288" behindDoc="1" locked="0" layoutInCell="1" allowOverlap="1">
            <wp:simplePos x="0" y="0"/>
            <wp:positionH relativeFrom="column">
              <wp:posOffset>9525</wp:posOffset>
            </wp:positionH>
            <wp:positionV relativeFrom="paragraph">
              <wp:posOffset>636270</wp:posOffset>
            </wp:positionV>
            <wp:extent cx="5257800" cy="45085"/>
            <wp:effectExtent l="19050" t="0" r="0" b="0"/>
            <wp:wrapTight wrapText="bothSides">
              <wp:wrapPolygon>
                <wp:start x="-78" y="0"/>
                <wp:lineTo x="-78" y="9127"/>
                <wp:lineTo x="21600" y="9127"/>
                <wp:lineTo x="21600" y="0"/>
                <wp:lineTo x="-78" y="0"/>
              </wp:wrapPolygon>
            </wp:wrapTight>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noChangeArrowheads="true"/>
                    </pic:cNvPicPr>
                  </pic:nvPicPr>
                  <pic:blipFill>
                    <a:blip r:embed="rId5" cstate="print"/>
                    <a:srcRect/>
                    <a:stretch>
                      <a:fillRect/>
                    </a:stretch>
                  </pic:blipFill>
                  <pic:spPr>
                    <a:xfrm>
                      <a:off x="0" y="0"/>
                      <a:ext cx="5257800" cy="45085"/>
                    </a:xfrm>
                    <a:prstGeom prst="rect">
                      <a:avLst/>
                    </a:prstGeom>
                    <a:noFill/>
                    <a:ln w="9525">
                      <a:noFill/>
                      <a:miter lim="800000"/>
                      <a:headEnd/>
                      <a:tailEnd/>
                    </a:ln>
                  </pic:spPr>
                </pic:pic>
              </a:graphicData>
            </a:graphic>
          </wp:anchor>
        </w:drawing>
      </w:r>
      <w:r>
        <w:rPr>
          <w:rFonts w:hint="eastAsia" w:ascii="仿宋_GB2312" w:eastAsia="仿宋_GB2312"/>
          <w:sz w:val="32"/>
          <w:szCs w:val="32"/>
        </w:rPr>
        <w:t>杭科协〔202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号</w:t>
      </w:r>
    </w:p>
    <w:p>
      <w:pPr>
        <w:autoSpaceDE w:val="0"/>
        <w:autoSpaceDN w:val="0"/>
        <w:adjustRightInd w:val="0"/>
        <w:spacing w:line="620" w:lineRule="atLeast"/>
        <w:jc w:val="center"/>
        <w:rPr>
          <w:rFonts w:hint="eastAsia" w:ascii="CESI小标宋-GB2312" w:hAnsi="CESI小标宋-GB2312" w:eastAsia="CESI小标宋-GB2312" w:cs="CESI小标宋-GB2312"/>
          <w:bCs/>
          <w:color w:val="000000"/>
          <w:spacing w:val="-16"/>
          <w:kern w:val="0"/>
          <w:sz w:val="44"/>
          <w:szCs w:val="44"/>
          <w:lang w:val="zh-CN"/>
        </w:rPr>
      </w:pPr>
      <w:r>
        <w:rPr>
          <w:rFonts w:hint="eastAsia" w:ascii="CESI小标宋-GB2312" w:hAnsi="CESI小标宋-GB2312" w:eastAsia="CESI小标宋-GB2312" w:cs="CESI小标宋-GB2312"/>
          <w:bCs/>
          <w:color w:val="000000"/>
          <w:spacing w:val="-16"/>
          <w:kern w:val="0"/>
          <w:sz w:val="44"/>
          <w:szCs w:val="44"/>
          <w:lang w:val="zh-CN"/>
        </w:rPr>
        <w:t>关于</w:t>
      </w:r>
      <w:r>
        <w:rPr>
          <w:rFonts w:hint="eastAsia" w:ascii="CESI小标宋-GB2312" w:hAnsi="CESI小标宋-GB2312" w:eastAsia="CESI小标宋-GB2312" w:cs="CESI小标宋-GB2312"/>
          <w:spacing w:val="-16"/>
          <w:sz w:val="44"/>
          <w:szCs w:val="44"/>
        </w:rPr>
        <w:t>实施</w:t>
      </w:r>
      <w:r>
        <w:rPr>
          <w:rFonts w:hint="eastAsia" w:ascii="CESI小标宋-GB2312" w:hAnsi="CESI小标宋-GB2312" w:eastAsia="CESI小标宋-GB2312" w:cs="CESI小标宋-GB2312"/>
          <w:bCs/>
          <w:color w:val="000000"/>
          <w:spacing w:val="-16"/>
          <w:kern w:val="0"/>
          <w:sz w:val="44"/>
          <w:szCs w:val="44"/>
          <w:lang w:val="zh-CN"/>
        </w:rPr>
        <w:t>202</w:t>
      </w:r>
      <w:r>
        <w:rPr>
          <w:rFonts w:hint="eastAsia" w:ascii="CESI小标宋-GB2312" w:hAnsi="CESI小标宋-GB2312" w:eastAsia="CESI小标宋-GB2312" w:cs="CESI小标宋-GB2312"/>
          <w:bCs/>
          <w:color w:val="000000"/>
          <w:spacing w:val="-16"/>
          <w:kern w:val="0"/>
          <w:sz w:val="44"/>
          <w:szCs w:val="44"/>
          <w:lang w:val="en-US" w:eastAsia="zh-CN"/>
        </w:rPr>
        <w:t>2</w:t>
      </w:r>
      <w:r>
        <w:rPr>
          <w:rFonts w:hint="eastAsia" w:ascii="CESI小标宋-GB2312" w:hAnsi="CESI小标宋-GB2312" w:eastAsia="CESI小标宋-GB2312" w:cs="CESI小标宋-GB2312"/>
          <w:bCs/>
          <w:color w:val="000000"/>
          <w:spacing w:val="-16"/>
          <w:kern w:val="0"/>
          <w:sz w:val="44"/>
          <w:szCs w:val="44"/>
          <w:lang w:val="zh-CN"/>
        </w:rPr>
        <w:t>年市科协决策咨询项目的通知</w:t>
      </w:r>
    </w:p>
    <w:p>
      <w:pPr>
        <w:autoSpaceDE w:val="0"/>
        <w:autoSpaceDN w:val="0"/>
        <w:adjustRightInd w:val="0"/>
        <w:spacing w:line="620" w:lineRule="atLeast"/>
        <w:jc w:val="center"/>
        <w:rPr>
          <w:rFonts w:ascii="方正小标宋简体" w:eastAsia="方正小标宋简体" w:cs="宋体"/>
          <w:bCs/>
          <w:color w:val="000000"/>
          <w:kern w:val="0"/>
          <w:sz w:val="44"/>
          <w:szCs w:val="44"/>
          <w:lang w:val="zh-CN"/>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各市级学会（协会、研究会），各区、县（市）科协，西湖风景名胜区科协，各企事业单位科协，各院士专家工作站建站单位，有关单位：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根据《杭州市科协决策咨询项目管理办法》（杭科协〔2020〕38号），经前期征集、申报、专家评审、市科协党组研究，</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确定202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年杭州市科协决策咨询项目</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个（附件1）。</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请各决策咨询项目实施单位认真填写《202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年杭州市科协决策咨询项目合同</w:t>
      </w:r>
      <w:r>
        <w:rPr>
          <w:rFonts w:hint="eastAsia" w:ascii="仿宋_GB2312" w:hAnsi="仿宋_GB2312" w:eastAsia="仿宋_GB2312" w:cs="仿宋_GB2312"/>
          <w:b w:val="0"/>
          <w:bCs w:val="0"/>
          <w:sz w:val="32"/>
          <w:szCs w:val="32"/>
        </w:rPr>
        <w:t>书》（附件</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sz w:val="32"/>
          <w:szCs w:val="32"/>
        </w:rPr>
        <w:t>盖</w:t>
      </w:r>
      <w:r>
        <w:rPr>
          <w:rFonts w:hint="eastAsia" w:ascii="仿宋_GB2312" w:hAnsi="仿宋_GB2312" w:eastAsia="仿宋_GB2312" w:cs="仿宋_GB2312"/>
          <w:color w:val="000000"/>
          <w:sz w:val="32"/>
          <w:szCs w:val="32"/>
        </w:rPr>
        <w:t>章后一式四份于202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日前提交市科协宣联部，经市科协确认盖章后合同有效。决策咨询项目要求202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年10月31日前完成</w:t>
      </w:r>
      <w:r>
        <w:rPr>
          <w:rFonts w:hint="eastAsia" w:ascii="仿宋_GB2312" w:hAnsi="仿宋_GB2312" w:eastAsia="仿宋_GB2312" w:cs="仿宋_GB2312"/>
          <w:sz w:val="32"/>
          <w:szCs w:val="32"/>
        </w:rPr>
        <w:t>结题验收，项目实施单位需报送2份材料，一是完整的项目调研报告（不少于6000字），二是报送约3000字的科技工作者建议提炼稿。</w:t>
      </w:r>
    </w:p>
    <w:p>
      <w:pPr>
        <w:spacing w:line="600" w:lineRule="exact"/>
        <w:ind w:firstLine="643" w:firstLineChars="20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决策咨询</w:t>
      </w:r>
      <w:r>
        <w:rPr>
          <w:rFonts w:hint="eastAsia" w:ascii="仿宋_GB2312" w:hAnsi="仿宋_GB2312" w:eastAsia="仿宋_GB2312" w:cs="仿宋_GB2312"/>
          <w:sz w:val="32"/>
          <w:szCs w:val="32"/>
        </w:rPr>
        <w:t>项目实施单位负责市科协委托经费专款专项使用，项目完成情况将作为下一年度申报项目的评审参考。</w:t>
      </w:r>
    </w:p>
    <w:p>
      <w:pPr>
        <w:autoSpaceDE w:val="0"/>
        <w:autoSpaceDN w:val="0"/>
        <w:adjustRightInd w:val="0"/>
        <w:spacing w:line="600" w:lineRule="exact"/>
        <w:ind w:firstLine="640" w:firstLineChars="200"/>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zh-CN"/>
        </w:rPr>
        <w:t>联系人：徐燕飞，</w:t>
      </w:r>
      <w:r>
        <w:rPr>
          <w:rFonts w:hint="eastAsia" w:ascii="仿宋_GB2312" w:hAnsi="仿宋_GB2312" w:eastAsia="仿宋_GB2312" w:cs="仿宋_GB2312"/>
          <w:color w:val="000000"/>
          <w:kern w:val="0"/>
          <w:sz w:val="32"/>
          <w:szCs w:val="32"/>
          <w:lang w:val="en-US" w:eastAsia="zh-CN"/>
        </w:rPr>
        <w:t>15257106680</w:t>
      </w:r>
      <w:r>
        <w:rPr>
          <w:rFonts w:hint="eastAsia" w:ascii="仿宋_GB2312" w:hAnsi="仿宋_GB2312" w:eastAsia="仿宋_GB2312" w:cs="仿宋_GB2312"/>
          <w:color w:val="000000"/>
          <w:kern w:val="0"/>
          <w:sz w:val="32"/>
          <w:szCs w:val="32"/>
          <w:lang w:val="zh-CN"/>
        </w:rPr>
        <w:t>，8515</w:t>
      </w:r>
      <w:r>
        <w:rPr>
          <w:rFonts w:hint="eastAsia" w:ascii="仿宋_GB2312" w:hAnsi="仿宋_GB2312" w:eastAsia="仿宋_GB2312" w:cs="仿宋_GB2312"/>
          <w:color w:val="000000"/>
          <w:kern w:val="0"/>
          <w:sz w:val="32"/>
          <w:szCs w:val="32"/>
          <w:lang w:val="en-US" w:eastAsia="zh-CN"/>
        </w:rPr>
        <w:t>6806</w:t>
      </w:r>
      <w:r>
        <w:rPr>
          <w:rFonts w:hint="eastAsia" w:ascii="仿宋_GB2312" w:hAnsi="仿宋_GB2312" w:eastAsia="仿宋_GB2312" w:cs="仿宋_GB2312"/>
          <w:color w:val="000000"/>
          <w:kern w:val="0"/>
          <w:sz w:val="32"/>
          <w:szCs w:val="32"/>
          <w:lang w:val="zh-CN"/>
        </w:rPr>
        <w:t>；杨晓云，13958006317，85157265。邮寄地址：杭州市拱墅区延安路</w:t>
      </w:r>
      <w:r>
        <w:rPr>
          <w:rFonts w:hint="eastAsia" w:ascii="仿宋_GB2312" w:hAnsi="仿宋_GB2312" w:eastAsia="仿宋_GB2312" w:cs="仿宋_GB2312"/>
          <w:color w:val="000000"/>
          <w:kern w:val="0"/>
          <w:sz w:val="32"/>
          <w:szCs w:val="32"/>
          <w:lang w:val="en-US" w:eastAsia="zh-CN"/>
        </w:rPr>
        <w:t>499号（杭州市科协）1310室。</w:t>
      </w:r>
    </w:p>
    <w:p>
      <w:pPr>
        <w:autoSpaceDE w:val="0"/>
        <w:autoSpaceDN w:val="0"/>
        <w:adjustRightInd w:val="0"/>
        <w:spacing w:line="600" w:lineRule="exact"/>
        <w:ind w:firstLine="640"/>
        <w:rPr>
          <w:rFonts w:hint="eastAsia" w:ascii="仿宋_GB2312" w:hAnsi="仿宋_GB2312" w:eastAsia="仿宋_GB2312" w:cs="仿宋_GB2312"/>
          <w:color w:val="000000"/>
          <w:kern w:val="0"/>
          <w:sz w:val="32"/>
          <w:szCs w:val="32"/>
          <w:lang w:val="zh-CN"/>
        </w:rPr>
      </w:pPr>
    </w:p>
    <w:p>
      <w:pPr>
        <w:autoSpaceDE w:val="0"/>
        <w:autoSpaceDN w:val="0"/>
        <w:adjustRightInd w:val="0"/>
        <w:ind w:firstLine="640" w:firstLineChars="200"/>
        <w:jc w:val="both"/>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附件：1.202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val="zh-CN"/>
        </w:rPr>
        <w:t>年杭州市科协决策咨询项目</w:t>
      </w:r>
    </w:p>
    <w:p>
      <w:pPr>
        <w:autoSpaceDE w:val="0"/>
        <w:autoSpaceDN w:val="0"/>
        <w:adjustRightInd w:val="0"/>
        <w:spacing w:line="600" w:lineRule="exact"/>
        <w:ind w:firstLine="1600" w:firstLineChars="5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val="zh-CN"/>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val="zh-CN"/>
        </w:rPr>
        <w:t>年</w:t>
      </w:r>
      <w:r>
        <w:rPr>
          <w:rFonts w:hint="eastAsia" w:ascii="仿宋_GB2312" w:hAnsi="仿宋_GB2312" w:eastAsia="仿宋_GB2312" w:cs="仿宋_GB2312"/>
          <w:color w:val="000000"/>
          <w:sz w:val="32"/>
          <w:szCs w:val="32"/>
        </w:rPr>
        <w:t>杭州市科协决策咨询项目合同书</w:t>
      </w:r>
    </w:p>
    <w:p>
      <w:pPr>
        <w:autoSpaceDE w:val="0"/>
        <w:autoSpaceDN w:val="0"/>
        <w:adjustRightInd w:val="0"/>
        <w:spacing w:line="600" w:lineRule="exact"/>
        <w:ind w:right="1280" w:firstLine="960"/>
        <w:jc w:val="left"/>
        <w:rPr>
          <w:rFonts w:hint="eastAsia" w:ascii="仿宋_GB2312" w:hAnsi="仿宋_GB2312" w:eastAsia="仿宋_GB2312" w:cs="仿宋_GB2312"/>
          <w:color w:val="000000"/>
          <w:kern w:val="0"/>
          <w:sz w:val="32"/>
          <w:szCs w:val="32"/>
          <w:lang w:val="zh-CN"/>
        </w:rPr>
      </w:pPr>
    </w:p>
    <w:p>
      <w:pPr>
        <w:autoSpaceDE w:val="0"/>
        <w:autoSpaceDN w:val="0"/>
        <w:adjustRightInd w:val="0"/>
        <w:spacing w:line="600" w:lineRule="exact"/>
        <w:ind w:right="1280" w:firstLine="960"/>
        <w:jc w:val="left"/>
        <w:rPr>
          <w:rFonts w:hint="eastAsia" w:ascii="仿宋_GB2312" w:hAnsi="仿宋_GB2312" w:eastAsia="仿宋_GB2312" w:cs="仿宋_GB2312"/>
          <w:color w:val="000000"/>
          <w:kern w:val="0"/>
          <w:sz w:val="32"/>
          <w:szCs w:val="32"/>
          <w:lang w:val="zh-CN"/>
        </w:rPr>
      </w:pPr>
    </w:p>
    <w:p>
      <w:pPr>
        <w:autoSpaceDE w:val="0"/>
        <w:autoSpaceDN w:val="0"/>
        <w:adjustRightInd w:val="0"/>
        <w:spacing w:line="600" w:lineRule="exact"/>
        <w:ind w:right="346"/>
        <w:jc w:val="righ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杭州市科学技术协会</w:t>
      </w:r>
    </w:p>
    <w:p>
      <w:pPr>
        <w:autoSpaceDE w:val="0"/>
        <w:autoSpaceDN w:val="0"/>
        <w:adjustRightInd w:val="0"/>
        <w:spacing w:line="600" w:lineRule="exact"/>
        <w:ind w:right="706" w:firstLine="3360" w:firstLineChars="1050"/>
        <w:jc w:val="righ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val="zh-CN"/>
        </w:rPr>
        <w:t>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val="zh-CN"/>
        </w:rPr>
        <w:t>月</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val="zh-CN"/>
        </w:rPr>
        <w:t>日</w:t>
      </w:r>
    </w:p>
    <w:p>
      <w:pPr>
        <w:jc w:val="left"/>
        <w:rPr>
          <w:rFonts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ascii="CESI小标宋-GB13000" w:hAnsi="CESI小标宋-GB13000" w:eastAsia="CESI小标宋-GB13000" w:cs="CESI小标宋-GB13000"/>
          <w:sz w:val="44"/>
          <w:szCs w:val="44"/>
        </w:rPr>
      </w:pPr>
      <w:r>
        <w:rPr>
          <w:rFonts w:hint="eastAsia" w:ascii="CESI小标宋-GB13000" w:hAnsi="CESI小标宋-GB13000" w:eastAsia="CESI小标宋-GB13000" w:cs="CESI小标宋-GB13000"/>
          <w:sz w:val="44"/>
          <w:szCs w:val="44"/>
        </w:rPr>
        <w:t>202</w:t>
      </w:r>
      <w:r>
        <w:rPr>
          <w:rFonts w:hint="eastAsia" w:ascii="CESI小标宋-GB13000" w:hAnsi="CESI小标宋-GB13000" w:eastAsia="CESI小标宋-GB13000" w:cs="CESI小标宋-GB13000"/>
          <w:sz w:val="44"/>
          <w:szCs w:val="44"/>
          <w:lang w:val="en-US" w:eastAsia="zh-CN"/>
        </w:rPr>
        <w:t>2</w:t>
      </w:r>
      <w:r>
        <w:rPr>
          <w:rFonts w:hint="eastAsia" w:ascii="CESI小标宋-GB13000" w:hAnsi="CESI小标宋-GB13000" w:eastAsia="CESI小标宋-GB13000" w:cs="CESI小标宋-GB13000"/>
          <w:sz w:val="44"/>
          <w:szCs w:val="44"/>
        </w:rPr>
        <w:t>年杭州市科协决策咨询项目</w:t>
      </w:r>
    </w:p>
    <w:tbl>
      <w:tblPr>
        <w:tblStyle w:val="5"/>
        <w:tblW w:w="9799" w:type="dxa"/>
        <w:jc w:val="center"/>
        <w:tblLayout w:type="fixed"/>
        <w:tblCellMar>
          <w:top w:w="0" w:type="dxa"/>
          <w:left w:w="108" w:type="dxa"/>
          <w:bottom w:w="0" w:type="dxa"/>
          <w:right w:w="108" w:type="dxa"/>
        </w:tblCellMar>
      </w:tblPr>
      <w:tblGrid>
        <w:gridCol w:w="767"/>
        <w:gridCol w:w="4411"/>
        <w:gridCol w:w="3375"/>
        <w:gridCol w:w="1246"/>
      </w:tblGrid>
      <w:tr>
        <w:tblPrEx>
          <w:tblCellMar>
            <w:top w:w="0" w:type="dxa"/>
            <w:left w:w="108" w:type="dxa"/>
            <w:bottom w:w="0" w:type="dxa"/>
            <w:right w:w="108" w:type="dxa"/>
          </w:tblCellMar>
        </w:tblPrEx>
        <w:trPr>
          <w:trHeight w:val="114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序号</w:t>
            </w:r>
          </w:p>
        </w:tc>
        <w:tc>
          <w:tcPr>
            <w:tcW w:w="4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项目名称</w:t>
            </w:r>
          </w:p>
        </w:tc>
        <w:tc>
          <w:tcPr>
            <w:tcW w:w="3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委托单位（联合实施单位）</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委托经费</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杭州市高校产学研创新创业生态圈构建机制研究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杭州创业发展促进会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宋韵文化传承融入杭州城市文明建设的路径研究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浙江农林大学</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3</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杭甬双城互动对杭州都市圈经济发展的推动机制研究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杭州师范大学</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855"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4</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共同富裕视角下“未来乡村”建设的对策与建议</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杭州市交通运输学会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89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5</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关于加快建设大科学装置、打造杭州国家综合性科学中心的对策建议</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杭州市城市科学研究会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6</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碳达峰碳中和背景下杭州城市绿地碳汇功能研究——以西湖西溪为例</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浙江省气象科学研究所</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855"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7</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重点工业园区地下水污染扩散排查路径研究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杭州市环境科学学会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8</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持续优化杭州营商环境的路径探索与建议</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浙大城市学院</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285"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9</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杭州市健康大数据公共服务平台建设研究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杭州市健康促进会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10</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“后亚运”时代杭州建设国际综合交通枢纽战略研究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杭州市交通运输学会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11</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杭州市新材料产业发展对策研究——以关键战略材料为中心</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北京航空航天大学杭州创新研究院</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12</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杭州市生态产品价值实现机制研究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杭州青年科技工作者协会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855"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13</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“双碳”背景下杭州区域能源站建设研究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杭州市科学美术协会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14</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杭州市共同富裕示范区评价指标体系研究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杭州市老科学技术工作者协会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15</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碳达峰碳中和背景下能源产业提升研究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杭州市能源学会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16</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杭州市城市地下空间绿色建造和智能装备开发与治理的建议</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东通岩土科技股份有限公司</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17</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公务员心理健康维护的数字化策略和实施办法研究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杭州市心理卫生协会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18</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面向未来工厂的制造业数字赋能体系研究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杭州数字经济联合会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855"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19</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乡村振兴背景下“农村职业经理人”发展机制研究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杭州万向职业技术学院</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20</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数字赋能推动山区4县乡村振兴实现共同富裕研究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杭州师范大学</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4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21</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杭州市特色种业资源保护利用对策研究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杭州市临平区老科技工作者协会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22</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灾害情境下城市社区应急能力提升研究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浙江省经信智慧城市规划研究院（杭州国际城市学研究中心浙江省城市治理研究中心）</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23</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古为今用：杭州南宋历史文化遗产保护传承利用策略研究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浙江理工大学</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24</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杭州市绿色产业发展评价标准研究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浙大城市学院</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570"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25</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共同富裕愿景下“扩中提低”改革的困境和对策研究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浙江机电职业技术学院</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855"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26</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新时期杭州建设科技成果转化首选地支撑体系研究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杭州市老科学技术工作者协会</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855" w:hRule="atLeast"/>
          <w:jc w:val="center"/>
        </w:trPr>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27</w:t>
            </w:r>
          </w:p>
        </w:tc>
        <w:tc>
          <w:tcPr>
            <w:tcW w:w="4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杭州建设新型消费中心城市路径研究</w:t>
            </w:r>
          </w:p>
        </w:tc>
        <w:tc>
          <w:tcPr>
            <w:tcW w:w="33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color w:val="000000"/>
                <w:kern w:val="0"/>
                <w:sz w:val="24"/>
                <w:szCs w:val="24"/>
                <w:u w:val="none"/>
                <w:lang w:val="en-US" w:eastAsia="zh-CN" w:bidi="ar"/>
              </w:rPr>
              <w:t>杭州科技职业技术学院</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1.5万</w:t>
            </w:r>
            <w:r>
              <w:rPr>
                <w:rFonts w:hint="eastAsia" w:ascii="仿宋_GB2312" w:hAnsi="宋体" w:eastAsia="仿宋_GB2312" w:cs="仿宋_GB2312"/>
                <w:color w:val="000000"/>
                <w:kern w:val="0"/>
                <w:sz w:val="24"/>
                <w:lang w:val="en-US" w:eastAsia="zh-CN"/>
              </w:rPr>
              <w:t>元</w:t>
            </w:r>
          </w:p>
        </w:tc>
      </w:tr>
      <w:tr>
        <w:tblPrEx>
          <w:tblCellMar>
            <w:top w:w="0" w:type="dxa"/>
            <w:left w:w="108" w:type="dxa"/>
            <w:bottom w:w="0" w:type="dxa"/>
            <w:right w:w="108" w:type="dxa"/>
          </w:tblCellMar>
        </w:tblPrEx>
        <w:trPr>
          <w:trHeight w:val="375" w:hRule="atLeast"/>
          <w:jc w:val="center"/>
        </w:trPr>
        <w:tc>
          <w:tcPr>
            <w:tcW w:w="51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合    计</w:t>
            </w:r>
          </w:p>
        </w:tc>
        <w:tc>
          <w:tcPr>
            <w:tcW w:w="46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val="en-US" w:eastAsia="zh-CN"/>
              </w:rPr>
              <w:t>40.5</w:t>
            </w:r>
            <w:r>
              <w:rPr>
                <w:rFonts w:hint="eastAsia" w:ascii="宋体" w:hAnsi="宋体" w:cs="宋体"/>
                <w:b/>
                <w:color w:val="000000"/>
                <w:kern w:val="0"/>
                <w:sz w:val="28"/>
                <w:szCs w:val="28"/>
              </w:rPr>
              <w:t>万元</w:t>
            </w:r>
          </w:p>
        </w:tc>
      </w:tr>
    </w:tbl>
    <w:p/>
    <w:p>
      <w:pPr>
        <w:rPr>
          <w:rFonts w:hint="eastAsia"/>
        </w:rPr>
      </w:pPr>
    </w:p>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ind w:firstLine="640" w:firstLineChars="200"/>
        <w:jc w:val="left"/>
        <w:rPr>
          <w:rFonts w:hint="eastAsia" w:ascii="黑体" w:hAnsi="黑体" w:eastAsia="黑体" w:cs="黑体"/>
          <w:color w:val="000000"/>
          <w:sz w:val="32"/>
          <w:szCs w:val="32"/>
        </w:rPr>
      </w:pPr>
      <w:r>
        <w:rPr>
          <w:rFonts w:hint="eastAsia" w:ascii="黑体" w:hAnsi="黑体" w:eastAsia="黑体" w:cs="黑体"/>
          <w:sz w:val="32"/>
          <w:szCs w:val="32"/>
        </w:rPr>
        <w:t>附件2</w:t>
      </w:r>
    </w:p>
    <w:p>
      <w:pPr>
        <w:spacing w:line="720" w:lineRule="exact"/>
        <w:jc w:val="center"/>
        <w:rPr>
          <w:rFonts w:hint="eastAsia" w:ascii="CESI小标宋-GB18030" w:hAnsi="CESI小标宋-GB18030" w:eastAsia="CESI小标宋-GB18030" w:cs="CESI小标宋-GB18030"/>
          <w:bCs/>
          <w:color w:val="000000"/>
          <w:sz w:val="44"/>
          <w:szCs w:val="44"/>
        </w:rPr>
      </w:pPr>
      <w:r>
        <w:rPr>
          <w:rFonts w:hint="eastAsia" w:ascii="CESI小标宋-GB18030" w:hAnsi="CESI小标宋-GB18030" w:eastAsia="CESI小标宋-GB18030" w:cs="CESI小标宋-GB18030"/>
          <w:bCs/>
          <w:color w:val="000000"/>
          <w:sz w:val="44"/>
          <w:szCs w:val="44"/>
        </w:rPr>
        <w:t>202</w:t>
      </w:r>
      <w:r>
        <w:rPr>
          <w:rFonts w:hint="eastAsia" w:ascii="CESI小标宋-GB18030" w:hAnsi="CESI小标宋-GB18030" w:eastAsia="CESI小标宋-GB18030" w:cs="CESI小标宋-GB18030"/>
          <w:bCs/>
          <w:color w:val="000000"/>
          <w:sz w:val="44"/>
          <w:szCs w:val="44"/>
          <w:lang w:val="en-US" w:eastAsia="zh-CN"/>
        </w:rPr>
        <w:t>2</w:t>
      </w:r>
      <w:r>
        <w:rPr>
          <w:rFonts w:hint="eastAsia" w:ascii="CESI小标宋-GB18030" w:hAnsi="CESI小标宋-GB18030" w:eastAsia="CESI小标宋-GB18030" w:cs="CESI小标宋-GB18030"/>
          <w:bCs/>
          <w:color w:val="000000"/>
          <w:sz w:val="44"/>
          <w:szCs w:val="44"/>
        </w:rPr>
        <w:t>年决策咨询项目委托协议</w:t>
      </w:r>
    </w:p>
    <w:p>
      <w:pPr>
        <w:spacing w:line="500" w:lineRule="exact"/>
        <w:jc w:val="center"/>
        <w:rPr>
          <w:rFonts w:ascii="方正小标宋简体" w:hAnsi="宋体" w:eastAsia="方正小标宋简体"/>
          <w:bCs/>
          <w:color w:val="000000"/>
          <w:sz w:val="44"/>
          <w:szCs w:val="44"/>
        </w:rPr>
      </w:pPr>
    </w:p>
    <w:p>
      <w:pPr>
        <w:spacing w:line="500" w:lineRule="exact"/>
        <w:jc w:val="center"/>
        <w:rPr>
          <w:rFonts w:ascii="楷体_GB2312" w:hAnsi="宋体" w:eastAsia="楷体_GB2312"/>
          <w:b/>
          <w:bCs/>
          <w:color w:val="000000"/>
          <w:sz w:val="32"/>
          <w:szCs w:val="32"/>
        </w:rPr>
      </w:pPr>
    </w:p>
    <w:p>
      <w:pPr>
        <w:spacing w:line="500" w:lineRule="exact"/>
        <w:jc w:val="center"/>
        <w:rPr>
          <w:rFonts w:ascii="方正小标宋简体" w:hAnsi="宋体" w:eastAsia="方正小标宋简体"/>
          <w:bCs/>
          <w:color w:val="000000"/>
          <w:sz w:val="44"/>
          <w:szCs w:val="44"/>
        </w:rPr>
      </w:pPr>
    </w:p>
    <w:p>
      <w:pPr>
        <w:spacing w:line="500" w:lineRule="exact"/>
        <w:jc w:val="center"/>
        <w:rPr>
          <w:rFonts w:ascii="方正小标宋简体" w:hAnsi="宋体" w:eastAsia="方正小标宋简体"/>
          <w:bCs/>
          <w:color w:val="000000"/>
          <w:sz w:val="44"/>
          <w:szCs w:val="44"/>
        </w:rPr>
      </w:pPr>
    </w:p>
    <w:p>
      <w:pPr>
        <w:spacing w:line="500" w:lineRule="exact"/>
        <w:jc w:val="center"/>
        <w:rPr>
          <w:rFonts w:ascii="方正小标宋简体" w:hAnsi="宋体" w:eastAsia="方正小标宋简体"/>
          <w:bCs/>
          <w:color w:val="000000"/>
          <w:sz w:val="44"/>
          <w:szCs w:val="44"/>
        </w:rPr>
      </w:pPr>
    </w:p>
    <w:p>
      <w:pPr>
        <w:spacing w:line="560" w:lineRule="exact"/>
        <w:rPr>
          <w:rFonts w:ascii="宋体" w:hAnsi="宋体"/>
          <w:b/>
          <w:sz w:val="28"/>
          <w:szCs w:val="28"/>
        </w:rPr>
      </w:pPr>
      <w:r>
        <w:rPr>
          <w:rFonts w:ascii="宋体" w:hAnsi="宋体"/>
          <w:b/>
          <w:sz w:val="28"/>
          <w:szCs w:val="28"/>
        </w:rPr>
        <w:t>甲方（委托方）：杭州市科学技术协会</w:t>
      </w:r>
    </w:p>
    <w:p>
      <w:pPr>
        <w:spacing w:line="560" w:lineRule="exact"/>
        <w:rPr>
          <w:rFonts w:ascii="宋体" w:hAnsi="宋体"/>
          <w:sz w:val="28"/>
          <w:szCs w:val="28"/>
        </w:rPr>
      </w:pPr>
      <w:r>
        <w:rPr>
          <w:rFonts w:hint="eastAsia" w:ascii="宋体" w:hAnsi="宋体"/>
          <w:sz w:val="28"/>
          <w:szCs w:val="28"/>
        </w:rPr>
        <w:t>责任处室：宣联部     责任人：杨晓云      联系方式：85157265</w:t>
      </w:r>
    </w:p>
    <w:p>
      <w:pPr>
        <w:spacing w:line="560" w:lineRule="exact"/>
        <w:rPr>
          <w:rFonts w:ascii="宋体" w:hAnsi="宋体"/>
          <w:sz w:val="28"/>
          <w:szCs w:val="28"/>
        </w:rPr>
      </w:pPr>
      <w:r>
        <w:rPr>
          <w:rFonts w:hint="eastAsia" w:ascii="宋体" w:hAnsi="宋体"/>
          <w:sz w:val="28"/>
          <w:szCs w:val="28"/>
        </w:rPr>
        <w:t>地址：杭州市延安路499号</w:t>
      </w:r>
    </w:p>
    <w:p>
      <w:pPr>
        <w:spacing w:line="500" w:lineRule="exact"/>
        <w:jc w:val="center"/>
        <w:rPr>
          <w:rFonts w:ascii="方正小标宋简体" w:hAnsi="宋体" w:eastAsia="方正小标宋简体"/>
          <w:bCs/>
          <w:color w:val="000000"/>
          <w:sz w:val="44"/>
          <w:szCs w:val="44"/>
        </w:rPr>
      </w:pPr>
    </w:p>
    <w:p>
      <w:pPr>
        <w:spacing w:line="560" w:lineRule="exact"/>
        <w:rPr>
          <w:rFonts w:ascii="宋体" w:hAnsi="宋体" w:cs="宋体"/>
          <w:sz w:val="28"/>
          <w:szCs w:val="28"/>
        </w:rPr>
      </w:pPr>
      <w:r>
        <w:rPr>
          <w:rFonts w:ascii="宋体" w:hAnsi="宋体"/>
          <w:b/>
          <w:sz w:val="28"/>
          <w:szCs w:val="28"/>
        </w:rPr>
        <w:t>乙方（</w:t>
      </w:r>
      <w:r>
        <w:rPr>
          <w:rFonts w:hint="eastAsia" w:ascii="宋体" w:hAnsi="宋体"/>
          <w:b/>
          <w:sz w:val="28"/>
          <w:szCs w:val="28"/>
        </w:rPr>
        <w:t>受托</w:t>
      </w:r>
      <w:r>
        <w:rPr>
          <w:rFonts w:ascii="宋体" w:hAnsi="宋体"/>
          <w:b/>
          <w:sz w:val="28"/>
          <w:szCs w:val="28"/>
        </w:rPr>
        <w:t>方）：</w:t>
      </w:r>
      <w:r>
        <w:rPr>
          <w:rFonts w:hint="eastAsia" w:ascii="黑体" w:hAnsi="宋体" w:eastAsia="黑体"/>
          <w:bCs/>
          <w:color w:val="000000"/>
          <w:sz w:val="32"/>
          <w:szCs w:val="32"/>
          <w:u w:val="single"/>
        </w:rPr>
        <w:t xml:space="preserve">                         </w:t>
      </w:r>
    </w:p>
    <w:p>
      <w:pPr>
        <w:spacing w:line="560" w:lineRule="exact"/>
        <w:rPr>
          <w:rFonts w:ascii="宋体" w:hAnsi="宋体"/>
          <w:sz w:val="28"/>
          <w:szCs w:val="28"/>
          <w:u w:val="single"/>
        </w:rPr>
      </w:pPr>
      <w:r>
        <w:rPr>
          <w:rFonts w:hint="eastAsia" w:ascii="宋体" w:hAnsi="宋体"/>
          <w:sz w:val="28"/>
          <w:szCs w:val="28"/>
        </w:rPr>
        <w:t>项目负责人</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rPr>
        <w:t>联系方式</w:t>
      </w:r>
      <w:r>
        <w:rPr>
          <w:rFonts w:ascii="宋体" w:hAnsi="宋体"/>
          <w:sz w:val="28"/>
          <w:szCs w:val="28"/>
        </w:rPr>
        <w:t>：</w:t>
      </w:r>
      <w:r>
        <w:rPr>
          <w:rFonts w:hint="eastAsia" w:ascii="宋体" w:hAnsi="宋体"/>
          <w:sz w:val="28"/>
          <w:szCs w:val="28"/>
          <w:u w:val="single"/>
        </w:rPr>
        <w:t xml:space="preserve">                     </w:t>
      </w:r>
    </w:p>
    <w:p>
      <w:pPr>
        <w:spacing w:line="500" w:lineRule="exact"/>
        <w:rPr>
          <w:rFonts w:ascii="黑体" w:hAnsi="宋体" w:eastAsia="黑体"/>
          <w:bCs/>
          <w:color w:val="000000"/>
          <w:sz w:val="32"/>
          <w:szCs w:val="32"/>
          <w:u w:val="single"/>
        </w:rPr>
      </w:pPr>
      <w:r>
        <w:rPr>
          <w:rFonts w:hint="eastAsia" w:ascii="宋体" w:hAnsi="宋体"/>
          <w:sz w:val="28"/>
          <w:szCs w:val="28"/>
        </w:rPr>
        <w:t>项目联系人</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rPr>
        <w:t>联系方式</w:t>
      </w:r>
      <w:r>
        <w:rPr>
          <w:rFonts w:ascii="宋体" w:hAnsi="宋体"/>
          <w:sz w:val="28"/>
          <w:szCs w:val="28"/>
        </w:rPr>
        <w:t>：</w:t>
      </w:r>
      <w:r>
        <w:rPr>
          <w:rFonts w:hint="eastAsia" w:ascii="宋体" w:hAnsi="宋体"/>
          <w:sz w:val="28"/>
          <w:szCs w:val="28"/>
          <w:u w:val="single"/>
        </w:rPr>
        <w:t xml:space="preserve">                     </w:t>
      </w:r>
    </w:p>
    <w:p>
      <w:pPr>
        <w:widowControl/>
        <w:spacing w:line="560" w:lineRule="exact"/>
        <w:jc w:val="left"/>
        <w:rPr>
          <w:rFonts w:ascii="宋体" w:hAnsi="宋体"/>
          <w:sz w:val="28"/>
          <w:szCs w:val="28"/>
        </w:rPr>
      </w:pPr>
      <w:r>
        <w:rPr>
          <w:rFonts w:ascii="宋体" w:hAnsi="宋体"/>
          <w:sz w:val="28"/>
          <w:szCs w:val="28"/>
        </w:rPr>
        <w:t>账户信息：</w:t>
      </w:r>
    </w:p>
    <w:p>
      <w:pPr>
        <w:widowControl/>
        <w:spacing w:line="560" w:lineRule="exact"/>
        <w:jc w:val="left"/>
        <w:rPr>
          <w:rFonts w:ascii="宋体" w:hAnsi="宋体"/>
          <w:sz w:val="28"/>
          <w:szCs w:val="28"/>
        </w:rPr>
      </w:pPr>
      <w:r>
        <w:rPr>
          <w:rFonts w:hint="eastAsia" w:ascii="宋体" w:hAnsi="宋体"/>
          <w:sz w:val="28"/>
          <w:szCs w:val="28"/>
        </w:rPr>
        <w:t>收款单位</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rPr>
        <w:t>；税号</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rPr>
        <w:t>；</w:t>
      </w:r>
    </w:p>
    <w:p>
      <w:pPr>
        <w:widowControl/>
        <w:spacing w:line="560" w:lineRule="exact"/>
        <w:jc w:val="left"/>
        <w:rPr>
          <w:rFonts w:ascii="宋体" w:hAnsi="宋体"/>
          <w:sz w:val="28"/>
          <w:szCs w:val="28"/>
        </w:rPr>
      </w:pPr>
      <w:r>
        <w:rPr>
          <w:rFonts w:hint="eastAsia" w:ascii="宋体" w:hAnsi="宋体"/>
          <w:sz w:val="28"/>
          <w:szCs w:val="28"/>
        </w:rPr>
        <w:t>账号</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rPr>
        <w:t>；开户行</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rPr>
        <w:t>。</w:t>
      </w:r>
    </w:p>
    <w:p>
      <w:pPr>
        <w:widowControl/>
        <w:spacing w:line="560" w:lineRule="exact"/>
        <w:jc w:val="left"/>
        <w:rPr>
          <w:rFonts w:ascii="宋体" w:hAnsi="宋体"/>
          <w:sz w:val="28"/>
          <w:szCs w:val="28"/>
        </w:rPr>
      </w:pPr>
      <w:r>
        <w:rPr>
          <w:rFonts w:ascii="宋体" w:hAnsi="宋体"/>
          <w:sz w:val="28"/>
          <w:szCs w:val="28"/>
        </w:rPr>
        <w:t>地址：</w:t>
      </w:r>
      <w:r>
        <w:rPr>
          <w:rFonts w:hint="eastAsia" w:ascii="宋体" w:hAnsi="宋体"/>
          <w:sz w:val="28"/>
          <w:szCs w:val="28"/>
          <w:u w:val="single"/>
        </w:rPr>
        <w:t xml:space="preserve">                                  </w:t>
      </w:r>
    </w:p>
    <w:p>
      <w:pPr>
        <w:spacing w:line="500" w:lineRule="exact"/>
        <w:rPr>
          <w:rFonts w:ascii="黑体" w:hAnsi="宋体" w:eastAsia="黑体"/>
          <w:bCs/>
          <w:color w:val="000000"/>
          <w:sz w:val="32"/>
          <w:szCs w:val="32"/>
        </w:rPr>
      </w:pPr>
    </w:p>
    <w:p>
      <w:pPr>
        <w:spacing w:line="500" w:lineRule="exact"/>
        <w:rPr>
          <w:rFonts w:ascii="黑体" w:hAnsi="宋体" w:eastAsia="黑体"/>
          <w:bCs/>
          <w:color w:val="000000"/>
          <w:sz w:val="32"/>
          <w:szCs w:val="32"/>
        </w:rPr>
      </w:pPr>
    </w:p>
    <w:p>
      <w:pPr>
        <w:spacing w:line="500" w:lineRule="exact"/>
        <w:rPr>
          <w:rFonts w:ascii="黑体" w:hAnsi="宋体" w:eastAsia="黑体"/>
          <w:bCs/>
          <w:color w:val="000000"/>
          <w:sz w:val="32"/>
          <w:szCs w:val="32"/>
        </w:rPr>
      </w:pPr>
    </w:p>
    <w:p>
      <w:pPr>
        <w:spacing w:line="500" w:lineRule="exact"/>
        <w:rPr>
          <w:rFonts w:ascii="黑体" w:hAnsi="宋体" w:eastAsia="黑体"/>
          <w:bCs/>
          <w:color w:val="000000"/>
          <w:sz w:val="32"/>
          <w:szCs w:val="32"/>
        </w:rPr>
      </w:pPr>
    </w:p>
    <w:p>
      <w:pPr>
        <w:spacing w:line="500" w:lineRule="exact"/>
        <w:rPr>
          <w:rFonts w:ascii="黑体" w:hAnsi="宋体" w:eastAsia="黑体"/>
          <w:bCs/>
          <w:color w:val="000000"/>
          <w:sz w:val="32"/>
          <w:szCs w:val="32"/>
        </w:rPr>
      </w:pPr>
    </w:p>
    <w:p>
      <w:pPr>
        <w:spacing w:line="500" w:lineRule="exact"/>
        <w:rPr>
          <w:rFonts w:ascii="黑体" w:hAnsi="宋体" w:eastAsia="黑体"/>
          <w:bCs/>
          <w:color w:val="000000"/>
          <w:sz w:val="32"/>
          <w:szCs w:val="32"/>
        </w:rPr>
      </w:pPr>
    </w:p>
    <w:p>
      <w:pPr>
        <w:spacing w:line="500" w:lineRule="exact"/>
        <w:rPr>
          <w:rFonts w:ascii="黑体" w:hAnsi="宋体" w:eastAsia="黑体"/>
          <w:bCs/>
          <w:color w:val="000000"/>
          <w:sz w:val="32"/>
          <w:szCs w:val="32"/>
        </w:rPr>
      </w:pPr>
    </w:p>
    <w:p>
      <w:pPr>
        <w:spacing w:line="500" w:lineRule="exact"/>
        <w:rPr>
          <w:rFonts w:ascii="黑体" w:hAnsi="宋体" w:eastAsia="黑体"/>
          <w:bCs/>
          <w:color w:val="000000"/>
          <w:sz w:val="32"/>
          <w:szCs w:val="32"/>
        </w:rPr>
      </w:pPr>
    </w:p>
    <w:p>
      <w:pPr>
        <w:spacing w:line="500" w:lineRule="exact"/>
        <w:rPr>
          <w:rFonts w:ascii="黑体" w:hAnsi="宋体" w:eastAsia="黑体"/>
          <w:bCs/>
          <w:color w:val="000000"/>
          <w:sz w:val="32"/>
          <w:szCs w:val="32"/>
        </w:rPr>
      </w:pPr>
      <w:r>
        <w:rPr>
          <w:rFonts w:hint="eastAsia" w:ascii="黑体" w:hAnsi="宋体" w:eastAsia="黑体"/>
          <w:bCs/>
          <w:color w:val="000000"/>
          <w:sz w:val="32"/>
          <w:szCs w:val="32"/>
        </w:rPr>
        <w:t>一、委托内容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522" w:type="dxa"/>
            <w:shd w:val="clear" w:color="auto" w:fill="auto"/>
          </w:tcPr>
          <w:p>
            <w:pPr>
              <w:spacing w:line="500" w:lineRule="exact"/>
              <w:rPr>
                <w:rFonts w:ascii="黑体" w:hAnsi="宋体" w:eastAsia="黑体"/>
                <w:bCs/>
                <w:color w:val="000000"/>
                <w:sz w:val="32"/>
                <w:szCs w:val="32"/>
              </w:rPr>
            </w:pPr>
            <w:r>
              <w:rPr>
                <w:rFonts w:hint="eastAsia" w:ascii="黑体" w:hAnsi="宋体" w:eastAsia="黑体"/>
                <w:bCs/>
                <w:color w:val="000000"/>
                <w:sz w:val="32"/>
                <w:szCs w:val="32"/>
              </w:rPr>
              <w:t>（一）项目名称：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8522" w:type="dxa"/>
            <w:shd w:val="clear" w:color="auto" w:fill="auto"/>
          </w:tcPr>
          <w:p>
            <w:pPr>
              <w:spacing w:line="500" w:lineRule="exact"/>
              <w:rPr>
                <w:rFonts w:ascii="黑体" w:hAnsi="宋体" w:eastAsia="黑体"/>
                <w:bCs/>
                <w:color w:val="000000"/>
                <w:sz w:val="32"/>
                <w:szCs w:val="32"/>
              </w:rPr>
            </w:pPr>
            <w:r>
              <w:rPr>
                <w:rFonts w:hint="eastAsia" w:ascii="黑体" w:hAnsi="宋体" w:eastAsia="黑体"/>
                <w:bCs/>
                <w:color w:val="000000"/>
                <w:sz w:val="32"/>
                <w:szCs w:val="32"/>
              </w:rPr>
              <w:t>（二）主要内容：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3" w:hRule="atLeast"/>
        </w:trPr>
        <w:tc>
          <w:tcPr>
            <w:tcW w:w="8522" w:type="dxa"/>
            <w:shd w:val="clear" w:color="auto" w:fill="auto"/>
          </w:tcPr>
          <w:p>
            <w:pPr>
              <w:spacing w:line="500" w:lineRule="exact"/>
              <w:rPr>
                <w:rFonts w:ascii="黑体" w:hAnsi="宋体" w:eastAsia="黑体"/>
                <w:bCs/>
                <w:color w:val="000000"/>
                <w:sz w:val="32"/>
                <w:szCs w:val="32"/>
              </w:rPr>
            </w:pPr>
            <w:r>
              <w:rPr>
                <w:rFonts w:hint="eastAsia" w:ascii="黑体" w:hAnsi="宋体" w:eastAsia="黑体"/>
                <w:bCs/>
                <w:color w:val="000000"/>
                <w:sz w:val="32"/>
                <w:szCs w:val="32"/>
              </w:rPr>
              <w:t>（三）验收指标：</w:t>
            </w:r>
          </w:p>
          <w:p>
            <w:pPr>
              <w:widowControl/>
              <w:ind w:firstLine="692"/>
              <w:jc w:val="left"/>
              <w:rPr>
                <w:rFonts w:ascii="楷体_GB2312" w:hAnsi="宋体" w:eastAsia="楷体_GB2312" w:cs="宋体"/>
                <w:color w:val="000000"/>
                <w:kern w:val="0"/>
                <w:sz w:val="32"/>
              </w:rPr>
            </w:pPr>
            <w:r>
              <w:rPr>
                <w:rFonts w:hint="eastAsia" w:ascii="楷体_GB2312" w:hAnsi="宋体" w:eastAsia="楷体_GB2312" w:cs="宋体"/>
                <w:color w:val="000000"/>
                <w:kern w:val="0"/>
                <w:sz w:val="32"/>
              </w:rPr>
              <w:t>1、乙方需紧扣调研主题形成调研报告（6000字以上）</w:t>
            </w:r>
          </w:p>
          <w:p>
            <w:pPr>
              <w:widowControl/>
              <w:ind w:firstLine="692"/>
              <w:jc w:val="left"/>
              <w:rPr>
                <w:rFonts w:ascii="楷体_GB2312" w:hAnsi="宋体" w:eastAsia="楷体_GB2312" w:cs="宋体"/>
                <w:color w:val="000000"/>
                <w:kern w:val="0"/>
                <w:sz w:val="32"/>
              </w:rPr>
            </w:pPr>
            <w:r>
              <w:rPr>
                <w:rFonts w:hint="eastAsia" w:ascii="楷体_GB2312" w:hAnsi="宋体" w:eastAsia="楷体_GB2312" w:cs="宋体"/>
                <w:color w:val="000000"/>
                <w:kern w:val="0"/>
                <w:sz w:val="32"/>
              </w:rPr>
              <w:t>《                                     》</w:t>
            </w:r>
          </w:p>
          <w:p>
            <w:pPr>
              <w:widowControl/>
              <w:ind w:firstLine="692"/>
              <w:jc w:val="left"/>
              <w:rPr>
                <w:rFonts w:ascii="楷体_GB2312" w:hAnsi="宋体" w:eastAsia="楷体_GB2312" w:cs="宋体"/>
                <w:color w:val="000000"/>
                <w:kern w:val="0"/>
                <w:sz w:val="32"/>
              </w:rPr>
            </w:pPr>
            <w:r>
              <w:rPr>
                <w:rFonts w:hint="eastAsia" w:ascii="楷体_GB2312" w:hAnsi="宋体" w:eastAsia="楷体_GB2312" w:cs="宋体"/>
                <w:color w:val="000000"/>
                <w:kern w:val="0"/>
                <w:sz w:val="32"/>
              </w:rPr>
              <w:t>提交甲方。要求报告有调研、有数据、有问题分析、有具体对策建议。</w:t>
            </w:r>
          </w:p>
          <w:p>
            <w:pPr>
              <w:widowControl/>
              <w:ind w:firstLine="692"/>
              <w:jc w:val="left"/>
              <w:rPr>
                <w:rFonts w:ascii="楷体_GB2312" w:hAnsi="宋体" w:eastAsia="楷体_GB2312" w:cs="宋体"/>
                <w:color w:val="000000"/>
                <w:kern w:val="0"/>
                <w:sz w:val="32"/>
              </w:rPr>
            </w:pPr>
            <w:r>
              <w:rPr>
                <w:rFonts w:hint="eastAsia" w:ascii="楷体_GB2312" w:hAnsi="宋体" w:eastAsia="楷体_GB2312" w:cs="宋体"/>
                <w:color w:val="000000"/>
                <w:kern w:val="0"/>
                <w:sz w:val="32"/>
              </w:rPr>
              <w:t>2、乙方需另提交一个约3000字的提炼稿，突出问题、对策建议，供甲方提炼科技工作者建议报市委、市政府。</w:t>
            </w:r>
          </w:p>
          <w:p>
            <w:pPr>
              <w:spacing w:line="500" w:lineRule="exact"/>
              <w:ind w:firstLine="640" w:firstLineChars="200"/>
              <w:rPr>
                <w:rFonts w:ascii="黑体" w:hAnsi="宋体" w:eastAsia="黑体"/>
                <w:bCs/>
                <w:color w:val="000000"/>
                <w:sz w:val="32"/>
                <w:szCs w:val="32"/>
              </w:rPr>
            </w:pPr>
            <w:r>
              <w:rPr>
                <w:rFonts w:hint="eastAsia" w:ascii="楷体_GB2312" w:hAnsi="宋体" w:eastAsia="楷体_GB2312" w:cs="宋体"/>
                <w:color w:val="000000"/>
                <w:kern w:val="0"/>
                <w:sz w:val="32"/>
              </w:rPr>
              <w:t>3、项目完成并经验收合格如被甲方选</w:t>
            </w:r>
            <w:r>
              <w:rPr>
                <w:rFonts w:hint="eastAsia" w:ascii="楷体_GB2312" w:hAnsi="宋体" w:eastAsia="楷体_GB2312" w:cs="宋体"/>
                <w:color w:val="000000"/>
                <w:kern w:val="0"/>
                <w:sz w:val="32"/>
                <w:lang w:eastAsia="zh-CN"/>
              </w:rPr>
              <w:t>定为可优化为科技工作者建议的</w:t>
            </w:r>
            <w:r>
              <w:rPr>
                <w:rFonts w:hint="eastAsia" w:ascii="楷体_GB2312" w:hAnsi="宋体" w:eastAsia="楷体_GB2312" w:cs="宋体"/>
                <w:color w:val="000000"/>
                <w:kern w:val="0"/>
                <w:sz w:val="32"/>
              </w:rPr>
              <w:t>备选项目的，乙方需在专家评审会上作项目报告。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6" w:hRule="atLeast"/>
        </w:trPr>
        <w:tc>
          <w:tcPr>
            <w:tcW w:w="8522" w:type="dxa"/>
            <w:shd w:val="clear" w:color="auto" w:fill="auto"/>
          </w:tcPr>
          <w:p>
            <w:pPr>
              <w:spacing w:line="500" w:lineRule="exact"/>
              <w:rPr>
                <w:rFonts w:ascii="黑体" w:hAnsi="宋体" w:eastAsia="黑体"/>
                <w:bCs/>
                <w:color w:val="000000"/>
                <w:sz w:val="32"/>
                <w:szCs w:val="32"/>
              </w:rPr>
            </w:pPr>
            <w:r>
              <w:rPr>
                <w:rFonts w:hint="eastAsia" w:ascii="黑体" w:hAnsi="宋体" w:eastAsia="黑体"/>
                <w:bCs/>
                <w:color w:val="000000"/>
                <w:sz w:val="32"/>
                <w:szCs w:val="32"/>
              </w:rPr>
              <w:t>（四）实施计划（工作内容、课题人员、合作单位分工、时间进度安排）：</w:t>
            </w:r>
          </w:p>
          <w:p>
            <w:pPr>
              <w:widowControl/>
              <w:ind w:firstLine="560" w:firstLineChars="200"/>
              <w:jc w:val="left"/>
              <w:rPr>
                <w:rFonts w:ascii="楷体_GB2312" w:eastAsia="楷体_GB2312"/>
                <w:snapToGrid w:val="0"/>
                <w:color w:val="000000"/>
                <w:kern w:val="0"/>
                <w:sz w:val="28"/>
                <w:szCs w:val="20"/>
              </w:rPr>
            </w:pPr>
            <w:r>
              <w:rPr>
                <w:rFonts w:hint="eastAsia" w:ascii="楷体_GB2312" w:eastAsia="楷体_GB2312"/>
                <w:snapToGrid w:val="0"/>
                <w:color w:val="000000"/>
                <w:kern w:val="0"/>
                <w:sz w:val="28"/>
                <w:szCs w:val="20"/>
              </w:rPr>
              <w:t>1、起止时间：202</w:t>
            </w:r>
            <w:r>
              <w:rPr>
                <w:rFonts w:hint="eastAsia" w:ascii="楷体_GB2312" w:eastAsia="楷体_GB2312"/>
                <w:snapToGrid w:val="0"/>
                <w:color w:val="000000"/>
                <w:kern w:val="0"/>
                <w:sz w:val="28"/>
                <w:szCs w:val="20"/>
                <w:lang w:val="en-US" w:eastAsia="zh-CN"/>
              </w:rPr>
              <w:t>2</w:t>
            </w:r>
            <w:r>
              <w:rPr>
                <w:rFonts w:hint="eastAsia" w:ascii="楷体_GB2312" w:eastAsia="楷体_GB2312"/>
                <w:snapToGrid w:val="0"/>
                <w:color w:val="000000"/>
                <w:kern w:val="0"/>
                <w:sz w:val="28"/>
                <w:szCs w:val="20"/>
              </w:rPr>
              <w:t>年1月1日至202</w:t>
            </w:r>
            <w:r>
              <w:rPr>
                <w:rFonts w:hint="eastAsia" w:ascii="楷体_GB2312" w:eastAsia="楷体_GB2312"/>
                <w:snapToGrid w:val="0"/>
                <w:color w:val="000000"/>
                <w:kern w:val="0"/>
                <w:sz w:val="28"/>
                <w:szCs w:val="20"/>
                <w:lang w:val="en-US" w:eastAsia="zh-CN"/>
              </w:rPr>
              <w:t>2</w:t>
            </w:r>
            <w:r>
              <w:rPr>
                <w:rFonts w:hint="eastAsia" w:ascii="楷体_GB2312" w:eastAsia="楷体_GB2312"/>
                <w:snapToGrid w:val="0"/>
                <w:color w:val="000000"/>
                <w:kern w:val="0"/>
                <w:sz w:val="28"/>
                <w:szCs w:val="20"/>
              </w:rPr>
              <w:t>年1</w:t>
            </w:r>
            <w:r>
              <w:rPr>
                <w:rFonts w:hint="eastAsia" w:ascii="楷体_GB2312" w:eastAsia="楷体_GB2312"/>
                <w:snapToGrid w:val="0"/>
                <w:color w:val="000000"/>
                <w:kern w:val="0"/>
                <w:sz w:val="28"/>
                <w:szCs w:val="20"/>
                <w:lang w:val="en-US" w:eastAsia="zh-CN"/>
              </w:rPr>
              <w:t>2</w:t>
            </w:r>
            <w:r>
              <w:rPr>
                <w:rFonts w:hint="eastAsia" w:ascii="楷体_GB2312" w:eastAsia="楷体_GB2312"/>
                <w:snapToGrid w:val="0"/>
                <w:color w:val="000000"/>
                <w:kern w:val="0"/>
                <w:sz w:val="28"/>
                <w:szCs w:val="20"/>
              </w:rPr>
              <w:t>月30日</w:t>
            </w:r>
          </w:p>
          <w:p>
            <w:pPr>
              <w:widowControl/>
              <w:ind w:firstLine="560" w:firstLineChars="200"/>
              <w:jc w:val="left"/>
              <w:rPr>
                <w:rFonts w:ascii="楷体_GB2312" w:eastAsia="楷体_GB2312"/>
                <w:snapToGrid w:val="0"/>
                <w:color w:val="000000"/>
                <w:kern w:val="0"/>
                <w:sz w:val="28"/>
                <w:szCs w:val="20"/>
              </w:rPr>
            </w:pPr>
            <w:r>
              <w:rPr>
                <w:rFonts w:hint="eastAsia" w:ascii="楷体_GB2312" w:eastAsia="楷体_GB2312"/>
                <w:snapToGrid w:val="0"/>
                <w:color w:val="000000"/>
                <w:kern w:val="0"/>
                <w:sz w:val="28"/>
                <w:szCs w:val="20"/>
              </w:rPr>
              <w:t>第一阶段：</w:t>
            </w:r>
          </w:p>
          <w:p>
            <w:pPr>
              <w:widowControl/>
              <w:ind w:firstLine="560" w:firstLineChars="200"/>
              <w:jc w:val="left"/>
              <w:rPr>
                <w:rFonts w:ascii="楷体_GB2312" w:eastAsia="楷体_GB2312"/>
                <w:snapToGrid w:val="0"/>
                <w:color w:val="000000"/>
                <w:kern w:val="0"/>
                <w:sz w:val="28"/>
                <w:szCs w:val="20"/>
              </w:rPr>
            </w:pPr>
            <w:r>
              <w:rPr>
                <w:rFonts w:hint="eastAsia" w:ascii="楷体_GB2312" w:eastAsia="楷体_GB2312"/>
                <w:snapToGrid w:val="0"/>
                <w:color w:val="000000"/>
                <w:kern w:val="0"/>
                <w:sz w:val="28"/>
                <w:szCs w:val="20"/>
              </w:rPr>
              <w:t>第二阶段：</w:t>
            </w:r>
          </w:p>
          <w:p>
            <w:pPr>
              <w:spacing w:line="500" w:lineRule="exact"/>
              <w:ind w:firstLine="560" w:firstLineChars="200"/>
              <w:rPr>
                <w:rFonts w:ascii="楷体_GB2312" w:eastAsia="楷体_GB2312"/>
                <w:snapToGrid w:val="0"/>
                <w:color w:val="000000"/>
                <w:kern w:val="0"/>
                <w:sz w:val="28"/>
                <w:szCs w:val="20"/>
              </w:rPr>
            </w:pPr>
            <w:r>
              <w:rPr>
                <w:rFonts w:hint="eastAsia" w:ascii="楷体_GB2312" w:eastAsia="楷体_GB2312"/>
                <w:snapToGrid w:val="0"/>
                <w:color w:val="000000"/>
                <w:kern w:val="0"/>
                <w:sz w:val="28"/>
                <w:szCs w:val="20"/>
              </w:rPr>
              <w:t>第三阶段：</w:t>
            </w:r>
          </w:p>
          <w:p>
            <w:pPr>
              <w:widowControl/>
              <w:ind w:firstLine="645"/>
              <w:jc w:val="left"/>
              <w:rPr>
                <w:rFonts w:ascii="楷体_GB2312" w:hAnsi="宋体" w:eastAsia="楷体_GB2312" w:cs="宋体"/>
                <w:color w:val="000000"/>
                <w:kern w:val="0"/>
                <w:sz w:val="32"/>
              </w:rPr>
            </w:pPr>
            <w:r>
              <w:rPr>
                <w:rFonts w:hint="eastAsia" w:ascii="楷体_GB2312" w:eastAsia="楷体_GB2312"/>
                <w:snapToGrid w:val="0"/>
                <w:color w:val="000000"/>
                <w:kern w:val="0"/>
                <w:sz w:val="28"/>
                <w:szCs w:val="20"/>
              </w:rPr>
              <w:t>2、</w:t>
            </w:r>
            <w:r>
              <w:rPr>
                <w:rFonts w:hint="eastAsia" w:ascii="楷体_GB2312" w:hAnsi="宋体" w:eastAsia="楷体_GB2312" w:cs="宋体"/>
                <w:color w:val="000000"/>
                <w:kern w:val="0"/>
                <w:sz w:val="32"/>
              </w:rPr>
              <w:t>主持单位、参加或协作单位及分工</w:t>
            </w:r>
          </w:p>
          <w:p>
            <w:pPr>
              <w:spacing w:line="500" w:lineRule="exact"/>
              <w:ind w:firstLine="640" w:firstLineChars="200"/>
              <w:rPr>
                <w:rFonts w:ascii="黑体" w:hAnsi="宋体" w:eastAsia="黑体"/>
                <w:bCs/>
                <w:color w:val="000000"/>
                <w:sz w:val="32"/>
                <w:szCs w:val="32"/>
              </w:rPr>
            </w:pPr>
          </w:p>
          <w:p>
            <w:pPr>
              <w:spacing w:line="500" w:lineRule="exact"/>
              <w:ind w:firstLine="640" w:firstLineChars="200"/>
              <w:rPr>
                <w:rFonts w:ascii="黑体" w:hAnsi="宋体" w:eastAsia="黑体"/>
                <w:bCs/>
                <w:color w:val="000000"/>
                <w:sz w:val="32"/>
                <w:szCs w:val="32"/>
              </w:rPr>
            </w:pPr>
          </w:p>
          <w:p>
            <w:pPr>
              <w:widowControl/>
              <w:ind w:firstLine="630"/>
              <w:jc w:val="left"/>
              <w:rPr>
                <w:rFonts w:ascii="楷体_GB2312" w:hAnsi="宋体" w:eastAsia="楷体_GB2312" w:cs="宋体"/>
                <w:color w:val="000000"/>
                <w:kern w:val="0"/>
                <w:sz w:val="32"/>
              </w:rPr>
            </w:pPr>
            <w:r>
              <w:rPr>
                <w:rFonts w:hint="eastAsia" w:ascii="黑体" w:hAnsi="宋体" w:eastAsia="黑体"/>
                <w:bCs/>
                <w:color w:val="000000"/>
                <w:sz w:val="32"/>
                <w:szCs w:val="32"/>
              </w:rPr>
              <w:t>3、</w:t>
            </w:r>
            <w:r>
              <w:rPr>
                <w:rFonts w:hint="eastAsia" w:ascii="楷体_GB2312" w:hAnsi="宋体" w:eastAsia="楷体_GB2312" w:cs="宋体"/>
                <w:color w:val="000000"/>
                <w:kern w:val="0"/>
                <w:sz w:val="32"/>
              </w:rPr>
              <w:t>主要研究人员</w:t>
            </w:r>
          </w:p>
          <w:p>
            <w:pPr>
              <w:spacing w:line="500" w:lineRule="exact"/>
              <w:ind w:firstLine="640" w:firstLineChars="200"/>
              <w:rPr>
                <w:rFonts w:hint="default" w:ascii="楷体_GB2312" w:hAnsi="宋体" w:eastAsia="楷体_GB2312" w:cs="宋体"/>
                <w:color w:val="000000"/>
                <w:kern w:val="0"/>
                <w:sz w:val="32"/>
                <w:lang w:val="en-US" w:eastAsia="zh-CN"/>
              </w:rPr>
            </w:pPr>
            <w:r>
              <w:rPr>
                <w:rFonts w:hint="eastAsia" w:ascii="楷体_GB2312" w:hAnsi="宋体" w:eastAsia="楷体_GB2312" w:cs="宋体"/>
                <w:color w:val="000000"/>
                <w:kern w:val="0"/>
                <w:sz w:val="32"/>
              </w:rPr>
              <w:t xml:space="preserve">  姓 名     工作单位      职务/职称</w:t>
            </w:r>
            <w:r>
              <w:rPr>
                <w:rFonts w:hint="eastAsia" w:ascii="楷体_GB2312" w:hAnsi="宋体" w:eastAsia="楷体_GB2312" w:cs="宋体"/>
                <w:color w:val="000000"/>
                <w:kern w:val="0"/>
                <w:sz w:val="32"/>
                <w:lang w:val="en-US" w:eastAsia="zh-CN"/>
              </w:rPr>
              <w:t xml:space="preserve">   手机号</w:t>
            </w:r>
          </w:p>
          <w:p>
            <w:pPr>
              <w:spacing w:line="500" w:lineRule="exact"/>
              <w:ind w:firstLine="640" w:firstLineChars="200"/>
              <w:rPr>
                <w:rFonts w:ascii="楷体_GB2312" w:hAnsi="宋体" w:eastAsia="楷体_GB2312" w:cs="宋体"/>
                <w:color w:val="000000"/>
                <w:kern w:val="0"/>
                <w:sz w:val="32"/>
              </w:rPr>
            </w:pPr>
          </w:p>
          <w:p>
            <w:pPr>
              <w:spacing w:line="500" w:lineRule="exact"/>
              <w:ind w:firstLine="640" w:firstLineChars="200"/>
              <w:rPr>
                <w:rFonts w:ascii="楷体_GB2312" w:hAnsi="宋体" w:eastAsia="楷体_GB2312" w:cs="宋体"/>
                <w:color w:val="000000"/>
                <w:kern w:val="0"/>
                <w:sz w:val="32"/>
              </w:rPr>
            </w:pPr>
          </w:p>
          <w:p>
            <w:pPr>
              <w:spacing w:line="500" w:lineRule="exact"/>
              <w:ind w:firstLine="640" w:firstLineChars="200"/>
              <w:rPr>
                <w:rFonts w:ascii="楷体_GB2312" w:hAnsi="宋体" w:eastAsia="楷体_GB2312" w:cs="宋体"/>
                <w:color w:val="000000"/>
                <w:kern w:val="0"/>
                <w:sz w:val="32"/>
              </w:rPr>
            </w:pPr>
          </w:p>
          <w:p>
            <w:pPr>
              <w:spacing w:line="500" w:lineRule="exact"/>
              <w:ind w:firstLine="640" w:firstLineChars="200"/>
              <w:rPr>
                <w:rFonts w:ascii="黑体" w:hAnsi="宋体" w:eastAsia="黑体"/>
                <w:bCs/>
                <w:color w:val="000000"/>
                <w:sz w:val="32"/>
                <w:szCs w:val="32"/>
              </w:rPr>
            </w:pPr>
          </w:p>
        </w:tc>
      </w:tr>
    </w:tbl>
    <w:p>
      <w:pPr>
        <w:spacing w:line="500" w:lineRule="exact"/>
        <w:rPr>
          <w:rFonts w:ascii="黑体" w:hAnsi="宋体" w:eastAsia="黑体"/>
          <w:bCs/>
          <w:color w:val="000000"/>
          <w:sz w:val="32"/>
          <w:szCs w:val="32"/>
        </w:rPr>
      </w:pPr>
      <w:r>
        <w:rPr>
          <w:rFonts w:hint="eastAsia" w:ascii="黑体" w:hAnsi="宋体" w:eastAsia="黑体"/>
          <w:bCs/>
          <w:color w:val="000000"/>
          <w:sz w:val="32"/>
          <w:szCs w:val="32"/>
        </w:rPr>
        <w:t>二、完成期限：</w:t>
      </w:r>
    </w:p>
    <w:p>
      <w:pPr>
        <w:spacing w:line="500" w:lineRule="exact"/>
        <w:rPr>
          <w:rFonts w:ascii="黑体" w:hAnsi="宋体" w:eastAsia="黑体"/>
          <w:bCs/>
          <w:color w:val="000000"/>
          <w:sz w:val="32"/>
          <w:szCs w:val="32"/>
        </w:rPr>
      </w:pPr>
      <w:r>
        <w:rPr>
          <w:rFonts w:hint="eastAsia" w:ascii="宋体" w:hAnsi="宋体"/>
          <w:sz w:val="28"/>
          <w:szCs w:val="28"/>
          <w:u w:val="single"/>
        </w:rPr>
        <w:t xml:space="preserve">      202</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黑体" w:hAnsi="宋体" w:eastAsia="黑体"/>
          <w:bCs/>
          <w:color w:val="000000"/>
          <w:sz w:val="32"/>
          <w:szCs w:val="32"/>
        </w:rPr>
        <w:t>年</w:t>
      </w:r>
      <w:r>
        <w:rPr>
          <w:rFonts w:hint="eastAsia" w:ascii="宋体" w:hAnsi="宋体"/>
          <w:sz w:val="28"/>
          <w:szCs w:val="28"/>
          <w:u w:val="single"/>
        </w:rPr>
        <w:t xml:space="preserve">    10    </w:t>
      </w:r>
      <w:r>
        <w:rPr>
          <w:rFonts w:hint="eastAsia" w:ascii="黑体" w:hAnsi="宋体" w:eastAsia="黑体"/>
          <w:bCs/>
          <w:color w:val="000000"/>
          <w:sz w:val="32"/>
          <w:szCs w:val="32"/>
        </w:rPr>
        <w:t>月</w:t>
      </w:r>
      <w:r>
        <w:rPr>
          <w:rFonts w:hint="eastAsia" w:ascii="宋体" w:hAnsi="宋体"/>
          <w:sz w:val="28"/>
          <w:szCs w:val="28"/>
          <w:u w:val="single"/>
        </w:rPr>
        <w:t xml:space="preserve">     30   </w:t>
      </w:r>
      <w:r>
        <w:rPr>
          <w:rFonts w:hint="eastAsia" w:ascii="黑体" w:hAnsi="宋体" w:eastAsia="黑体"/>
          <w:bCs/>
          <w:color w:val="000000"/>
          <w:sz w:val="32"/>
          <w:szCs w:val="32"/>
        </w:rPr>
        <w:t>日</w:t>
      </w:r>
    </w:p>
    <w:p>
      <w:pPr>
        <w:spacing w:line="500" w:lineRule="exact"/>
        <w:rPr>
          <w:rFonts w:ascii="黑体" w:hAnsi="宋体" w:eastAsia="黑体"/>
          <w:bCs/>
          <w:color w:val="000000"/>
          <w:sz w:val="32"/>
          <w:szCs w:val="32"/>
        </w:rPr>
      </w:pPr>
      <w:r>
        <w:rPr>
          <w:rFonts w:hint="eastAsia" w:ascii="黑体" w:hAnsi="宋体" w:eastAsia="黑体"/>
          <w:bCs/>
          <w:color w:val="000000"/>
          <w:sz w:val="32"/>
          <w:szCs w:val="32"/>
        </w:rPr>
        <w:t>三、科协委托</w:t>
      </w:r>
      <w:r>
        <w:rPr>
          <w:rFonts w:hint="eastAsia" w:ascii="黑体" w:eastAsia="黑体"/>
          <w:color w:val="000000"/>
          <w:sz w:val="32"/>
          <w:szCs w:val="32"/>
        </w:rPr>
        <w:t>经费预算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8416" w:type="dxa"/>
            <w:shd w:val="clear" w:color="auto" w:fill="auto"/>
          </w:tcPr>
          <w:p>
            <w:pPr>
              <w:spacing w:line="500" w:lineRule="exact"/>
              <w:rPr>
                <w:rFonts w:ascii="楷体_GB2312" w:hAnsi="宋体" w:eastAsia="楷体_GB2312" w:cs="宋体"/>
                <w:color w:val="000000"/>
                <w:kern w:val="0"/>
                <w:sz w:val="32"/>
              </w:rPr>
            </w:pPr>
            <w:r>
              <w:rPr>
                <w:rFonts w:hint="eastAsia" w:ascii="楷体_GB2312" w:hAnsi="宋体" w:eastAsia="楷体_GB2312" w:cs="宋体"/>
                <w:color w:val="000000"/>
                <w:kern w:val="0"/>
                <w:sz w:val="32"/>
              </w:rPr>
              <w:t>项目合同签订后，甲方给乙方委托经费1</w:t>
            </w:r>
            <w:r>
              <w:rPr>
                <w:rFonts w:hint="eastAsia" w:ascii="楷体_GB2312" w:hAnsi="宋体" w:eastAsia="楷体_GB2312" w:cs="宋体"/>
                <w:color w:val="000000"/>
                <w:kern w:val="0"/>
                <w:sz w:val="32"/>
                <w:lang w:val="en-US" w:eastAsia="zh-CN"/>
              </w:rPr>
              <w:t>.</w:t>
            </w:r>
            <w:r>
              <w:rPr>
                <w:rFonts w:hint="eastAsia" w:ascii="楷体_GB2312" w:hAnsi="宋体" w:eastAsia="楷体_GB2312" w:cs="宋体"/>
                <w:color w:val="000000"/>
                <w:kern w:val="0"/>
                <w:sz w:val="32"/>
              </w:rPr>
              <w:t>5万元。</w:t>
            </w:r>
          </w:p>
          <w:p>
            <w:pPr>
              <w:spacing w:line="500" w:lineRule="exact"/>
              <w:rPr>
                <w:rFonts w:ascii="楷体_GB2312" w:hAnsi="宋体" w:eastAsia="楷体_GB2312" w:cs="宋体"/>
                <w:color w:val="000000"/>
                <w:kern w:val="0"/>
                <w:sz w:val="32"/>
              </w:rPr>
            </w:pPr>
            <w:r>
              <w:rPr>
                <w:rFonts w:hint="eastAsia" w:ascii="楷体_GB2312" w:hAnsi="宋体" w:eastAsia="楷体_GB2312" w:cs="宋体"/>
                <w:color w:val="000000"/>
                <w:kern w:val="0"/>
                <w:sz w:val="32"/>
              </w:rPr>
              <w:t>项目完成并经验收合格后如被专家评审会</w:t>
            </w:r>
            <w:r>
              <w:rPr>
                <w:rFonts w:hint="eastAsia" w:ascii="楷体_GB2312" w:hAnsi="宋体" w:eastAsia="楷体_GB2312" w:cs="宋体"/>
                <w:color w:val="000000"/>
                <w:kern w:val="0"/>
                <w:sz w:val="32"/>
                <w:lang w:eastAsia="zh-CN"/>
              </w:rPr>
              <w:t>选定为可优化科技工作者建议</w:t>
            </w:r>
            <w:r>
              <w:rPr>
                <w:rFonts w:hint="eastAsia" w:ascii="楷体_GB2312" w:hAnsi="宋体" w:eastAsia="楷体_GB2312" w:cs="宋体"/>
                <w:color w:val="000000"/>
                <w:kern w:val="0"/>
                <w:sz w:val="32"/>
              </w:rPr>
              <w:t>的，甲方给乙方委托费3万元左右。</w:t>
            </w:r>
          </w:p>
          <w:p>
            <w:pPr>
              <w:spacing w:line="500" w:lineRule="exact"/>
              <w:rPr>
                <w:rFonts w:ascii="黑体" w:hAnsi="宋体" w:eastAsia="黑体"/>
                <w:bCs/>
                <w:color w:val="000000"/>
                <w:sz w:val="32"/>
                <w:szCs w:val="32"/>
                <w:u w:val="single"/>
              </w:rPr>
            </w:pPr>
          </w:p>
        </w:tc>
      </w:tr>
    </w:tbl>
    <w:p>
      <w:pPr>
        <w:widowControl/>
        <w:spacing w:line="560" w:lineRule="exact"/>
        <w:ind w:firstLine="640" w:firstLineChars="200"/>
        <w:jc w:val="left"/>
        <w:rPr>
          <w:rFonts w:ascii="黑体" w:eastAsia="黑体"/>
          <w:color w:val="000000"/>
          <w:sz w:val="32"/>
          <w:szCs w:val="32"/>
        </w:rPr>
      </w:pPr>
      <w:bookmarkStart w:id="1" w:name="_GoBack"/>
      <w:bookmarkEnd w:id="1"/>
      <w:r>
        <w:rPr>
          <w:rFonts w:hint="eastAsia" w:ascii="黑体" w:eastAsia="黑体"/>
          <w:color w:val="000000"/>
          <w:sz w:val="32"/>
          <w:szCs w:val="32"/>
        </w:rPr>
        <w:t>四、其他约定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．杭州市科学技术协会（委托方）与项目承担部门（受托</w:t>
      </w:r>
      <w:r>
        <w:rPr>
          <w:rFonts w:ascii="仿宋_GB2312" w:eastAsia="仿宋_GB2312"/>
          <w:color w:val="000000"/>
          <w:sz w:val="32"/>
          <w:szCs w:val="32"/>
        </w:rPr>
        <w:t>方）</w:t>
      </w:r>
      <w:r>
        <w:rPr>
          <w:rFonts w:hint="eastAsia" w:ascii="仿宋_GB2312" w:eastAsia="仿宋_GB2312"/>
          <w:color w:val="000000"/>
          <w:sz w:val="32"/>
          <w:szCs w:val="32"/>
        </w:rPr>
        <w:t>，根据《中华人民共和国</w:t>
      </w:r>
      <w:r>
        <w:rPr>
          <w:rFonts w:hint="eastAsia" w:ascii="仿宋_GB2312" w:eastAsia="仿宋_GB2312"/>
          <w:color w:val="000000"/>
          <w:sz w:val="32"/>
          <w:szCs w:val="32"/>
          <w:lang w:eastAsia="zh-CN"/>
        </w:rPr>
        <w:t>民典法</w:t>
      </w:r>
      <w:r>
        <w:rPr>
          <w:rFonts w:hint="eastAsia" w:ascii="仿宋_GB2312" w:eastAsia="仿宋_GB2312"/>
          <w:color w:val="000000"/>
          <w:sz w:val="32"/>
          <w:szCs w:val="32"/>
        </w:rPr>
        <w:t>》及国家有关法规规定，为完成杭州市科协决策咨询项目，签订本协议。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2.本协议执行过程中如需修改原协议内容，必须经甲乙双方共同商定。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3. 委托经费由甲方财务部门审核备案后，由财务部门拨至乙方帐号。乙方要严格按照项目管理的有关规定使用，专款专用。若经费超支，由乙方自筹解决，但不得影响本项目的执行。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4. 乙方课题研究要为原创，数据、现状、问题等要实事求是，不可杜撰抄袭，涉及抄袭等法律责任由乙方负责。乙方递交甲方的成果报告不能是往年成果或已在其它单位使用申报过的课题。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5.乙方完成研究任务后，应按时保质向甲方提交研究材料，经甲方组织验收认可后，项目才算完成。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6.甲方承担项目的主要管理职能，负责指导、监督、检查乙方项目执行情况和经费使用情况。乙方</w:t>
      </w:r>
      <w:r>
        <w:rPr>
          <w:rFonts w:ascii="仿宋_GB2312" w:eastAsia="仿宋_GB2312"/>
          <w:color w:val="000000"/>
          <w:sz w:val="32"/>
          <w:szCs w:val="32"/>
        </w:rPr>
        <w:t>按协议规定的内容</w:t>
      </w:r>
      <w:r>
        <w:rPr>
          <w:rFonts w:hint="eastAsia" w:ascii="仿宋_GB2312" w:eastAsia="仿宋_GB2312"/>
          <w:color w:val="000000"/>
          <w:sz w:val="32"/>
          <w:szCs w:val="32"/>
        </w:rPr>
        <w:t>和绩效验收指标认真组织实施。如乙方无特殊原因，不按规定按期、按要求完成项目任务，以及违反项目专款专用规定的，将视其情节轻重，采取停止拨款、撤销立项并退回拨款、五年内不受理立项申请等措施，并依法追究项目承担单位相关责任。发现违纪违法行为，报请财政、审计、监察等部门查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7.乙方对秘密资料和单位内部资料负有保密责任。公开发表论文不得引用未经批准对外公布的数据、成果或其它资料。如需发表，须征得甲方同意。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8.本项目研究成果的所有权属甲、乙双方。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9．本协议一式4份</w:t>
      </w:r>
      <w:r>
        <w:rPr>
          <w:rFonts w:ascii="仿宋_GB2312" w:eastAsia="仿宋_GB2312"/>
          <w:color w:val="000000"/>
          <w:sz w:val="32"/>
          <w:szCs w:val="32"/>
        </w:rPr>
        <w:t>，甲、乙双方各持两份</w:t>
      </w:r>
      <w:r>
        <w:rPr>
          <w:rFonts w:hint="eastAsia" w:ascii="仿宋_GB2312" w:eastAsia="仿宋_GB2312"/>
          <w:color w:val="000000"/>
          <w:sz w:val="32"/>
          <w:szCs w:val="32"/>
        </w:rPr>
        <w:t>，</w:t>
      </w:r>
      <w:r>
        <w:rPr>
          <w:rFonts w:ascii="仿宋_GB2312" w:eastAsia="仿宋_GB2312"/>
          <w:color w:val="000000"/>
          <w:sz w:val="32"/>
          <w:szCs w:val="32"/>
        </w:rPr>
        <w:t>自双方签字盖章之日起生效</w:t>
      </w:r>
      <w:r>
        <w:rPr>
          <w:rFonts w:hint="eastAsia" w:ascii="仿宋_GB2312" w:eastAsia="仿宋_GB2312"/>
          <w:color w:val="000000"/>
          <w:sz w:val="32"/>
          <w:szCs w:val="32"/>
        </w:rPr>
        <w:t>，</w:t>
      </w:r>
      <w:r>
        <w:rPr>
          <w:rFonts w:ascii="仿宋_GB2312" w:eastAsia="仿宋_GB2312"/>
          <w:color w:val="000000"/>
          <w:sz w:val="32"/>
          <w:szCs w:val="32"/>
        </w:rPr>
        <w:t>未尽事宜由甲乙</w:t>
      </w:r>
      <w:bookmarkStart w:id="0" w:name="qihoosnap3"/>
      <w:bookmarkEnd w:id="0"/>
      <w:r>
        <w:rPr>
          <w:rFonts w:ascii="仿宋_GB2312" w:eastAsia="仿宋_GB2312"/>
          <w:color w:val="000000"/>
          <w:sz w:val="32"/>
          <w:szCs w:val="32"/>
        </w:rPr>
        <w:t>双方协商解决，协商不成的，按照有关</w:t>
      </w:r>
      <w:r>
        <w:rPr>
          <w:rFonts w:hint="eastAsia" w:ascii="仿宋_GB2312" w:eastAsia="仿宋_GB2312"/>
          <w:color w:val="000000"/>
          <w:sz w:val="32"/>
          <w:szCs w:val="32"/>
        </w:rPr>
        <w:t>法律</w:t>
      </w:r>
      <w:r>
        <w:rPr>
          <w:rFonts w:ascii="仿宋_GB2312" w:eastAsia="仿宋_GB2312"/>
          <w:color w:val="000000"/>
          <w:sz w:val="32"/>
          <w:szCs w:val="32"/>
        </w:rPr>
        <w:t>规定处理。</w:t>
      </w:r>
    </w:p>
    <w:p>
      <w:pPr>
        <w:widowControl/>
        <w:jc w:val="left"/>
        <w:rPr>
          <w:rFonts w:ascii="楷体_GB2312" w:hAnsi="宋体" w:eastAsia="楷体_GB2312" w:cs="宋体"/>
          <w:color w:val="000000"/>
          <w:kern w:val="0"/>
          <w:sz w:val="32"/>
        </w:rPr>
      </w:pPr>
    </w:p>
    <w:p>
      <w:pPr>
        <w:widowControl/>
        <w:jc w:val="left"/>
        <w:rPr>
          <w:rFonts w:ascii="楷体_GB2312" w:hAnsi="宋体" w:eastAsia="楷体_GB2312" w:cs="宋体"/>
          <w:b/>
          <w:color w:val="000000"/>
          <w:kern w:val="0"/>
          <w:sz w:val="32"/>
        </w:rPr>
      </w:pPr>
    </w:p>
    <w:p>
      <w:pPr>
        <w:widowControl/>
        <w:jc w:val="left"/>
        <w:rPr>
          <w:rFonts w:ascii="楷体_GB2312" w:hAnsi="宋体" w:eastAsia="楷体_GB2312" w:cs="宋体"/>
          <w:color w:val="000000"/>
          <w:kern w:val="0"/>
          <w:sz w:val="32"/>
        </w:rPr>
      </w:pPr>
      <w:r>
        <w:rPr>
          <w:rFonts w:hint="eastAsia" w:ascii="楷体_GB2312" w:hAnsi="宋体" w:eastAsia="楷体_GB2312" w:cs="宋体"/>
          <w:color w:val="000000"/>
          <w:kern w:val="0"/>
          <w:sz w:val="32"/>
        </w:rPr>
        <w:t>委托单位（甲方）：         承担单位（乙方）：</w:t>
      </w:r>
    </w:p>
    <w:p>
      <w:pPr>
        <w:widowControl/>
        <w:jc w:val="left"/>
        <w:rPr>
          <w:rFonts w:ascii="楷体_GB2312" w:hAnsi="宋体" w:eastAsia="楷体_GB2312" w:cs="宋体"/>
          <w:color w:val="000000"/>
          <w:kern w:val="0"/>
          <w:sz w:val="32"/>
        </w:rPr>
      </w:pPr>
      <w:r>
        <w:rPr>
          <w:rFonts w:hint="eastAsia" w:ascii="楷体_GB2312" w:hAnsi="宋体" w:eastAsia="楷体_GB2312" w:cs="宋体"/>
          <w:color w:val="000000"/>
          <w:spacing w:val="-24"/>
          <w:kern w:val="0"/>
          <w:sz w:val="32"/>
          <w:szCs w:val="32"/>
        </w:rPr>
        <w:t>杭州市科学技术协会</w:t>
      </w:r>
    </w:p>
    <w:p>
      <w:pPr>
        <w:widowControl/>
        <w:jc w:val="left"/>
        <w:rPr>
          <w:rFonts w:ascii="楷体_GB2312" w:hAnsi="宋体" w:eastAsia="楷体_GB2312" w:cs="宋体"/>
          <w:color w:val="000000"/>
          <w:kern w:val="0"/>
          <w:sz w:val="32"/>
        </w:rPr>
      </w:pPr>
    </w:p>
    <w:p>
      <w:pPr>
        <w:widowControl/>
        <w:jc w:val="left"/>
        <w:rPr>
          <w:rFonts w:ascii="楷体_GB2312" w:hAnsi="宋体" w:eastAsia="楷体_GB2312" w:cs="宋体"/>
          <w:color w:val="000000"/>
          <w:kern w:val="0"/>
          <w:sz w:val="32"/>
        </w:rPr>
      </w:pPr>
      <w:r>
        <w:rPr>
          <w:rFonts w:hint="eastAsia" w:ascii="楷体_GB2312" w:hAnsi="宋体" w:eastAsia="楷体_GB2312" w:cs="宋体"/>
          <w:color w:val="000000"/>
          <w:kern w:val="0"/>
          <w:sz w:val="32"/>
        </w:rPr>
        <w:t>负责人：                   负责人：</w:t>
      </w:r>
    </w:p>
    <w:p>
      <w:pPr>
        <w:widowControl/>
        <w:jc w:val="left"/>
        <w:rPr>
          <w:rFonts w:ascii="楷体_GB2312" w:hAnsi="宋体" w:eastAsia="楷体_GB2312" w:cs="宋体"/>
          <w:color w:val="000000"/>
          <w:kern w:val="0"/>
          <w:sz w:val="32"/>
        </w:rPr>
      </w:pPr>
      <w:r>
        <w:rPr>
          <w:rFonts w:hint="eastAsia" w:ascii="楷体_GB2312" w:hAnsi="宋体" w:eastAsia="楷体_GB2312" w:cs="宋体"/>
          <w:color w:val="000000"/>
          <w:kern w:val="0"/>
          <w:sz w:val="32"/>
        </w:rPr>
        <w:t xml:space="preserve">                            </w:t>
      </w:r>
    </w:p>
    <w:p>
      <w:pPr>
        <w:widowControl/>
        <w:jc w:val="left"/>
        <w:rPr>
          <w:rFonts w:ascii="楷体_GB2312" w:hAnsi="宋体" w:eastAsia="楷体_GB2312" w:cs="宋体"/>
          <w:color w:val="000000"/>
          <w:kern w:val="0"/>
          <w:sz w:val="32"/>
        </w:rPr>
      </w:pPr>
    </w:p>
    <w:p>
      <w:pPr>
        <w:widowControl/>
        <w:ind w:firstLine="640" w:firstLineChars="200"/>
        <w:jc w:val="left"/>
        <w:rPr>
          <w:rFonts w:ascii="楷体_GB2312" w:hAnsi="宋体" w:eastAsia="楷体_GB2312" w:cs="宋体"/>
          <w:color w:val="000000"/>
          <w:kern w:val="0"/>
          <w:sz w:val="32"/>
        </w:rPr>
      </w:pPr>
      <w:r>
        <w:rPr>
          <w:rFonts w:hint="eastAsia" w:ascii="楷体_GB2312" w:hAnsi="宋体" w:eastAsia="楷体_GB2312" w:cs="宋体"/>
          <w:color w:val="000000"/>
          <w:kern w:val="0"/>
          <w:sz w:val="32"/>
        </w:rPr>
        <w:t xml:space="preserve">     年  月  日                  年  月  日</w:t>
      </w:r>
    </w:p>
    <w:p>
      <w:pPr>
        <w:widowControl/>
        <w:jc w:val="left"/>
        <w:rPr>
          <w:rFonts w:ascii="楷体_GB2312" w:hAnsi="宋体" w:eastAsia="楷体_GB2312" w:cs="宋体"/>
          <w:color w:val="000000"/>
          <w:kern w:val="0"/>
          <w:sz w:val="32"/>
        </w:rPr>
      </w:pPr>
    </w:p>
    <w:p>
      <w:pPr>
        <w:widowControl/>
        <w:jc w:val="left"/>
        <w:rPr>
          <w:rFonts w:ascii="楷体_GB2312" w:hAnsi="宋体" w:eastAsia="楷体_GB2312" w:cs="宋体"/>
          <w:color w:val="000000"/>
          <w:kern w:val="0"/>
          <w:sz w:val="32"/>
        </w:rPr>
      </w:pPr>
    </w:p>
    <w:p>
      <w:pPr>
        <w:widowControl/>
        <w:jc w:val="left"/>
        <w:rPr>
          <w:rFonts w:ascii="楷体_GB2312" w:hAnsi="宋体" w:eastAsia="楷体_GB2312" w:cs="宋体"/>
          <w:color w:val="000000"/>
          <w:kern w:val="0"/>
          <w:sz w:val="32"/>
        </w:rPr>
      </w:pPr>
    </w:p>
    <w:p>
      <w:pPr>
        <w:widowControl/>
        <w:jc w:val="left"/>
        <w:rPr>
          <w:rFonts w:ascii="楷体_GB2312" w:hAnsi="宋体" w:eastAsia="楷体_GB2312" w:cs="宋体"/>
          <w:color w:val="000000"/>
          <w:kern w:val="0"/>
          <w:sz w:val="32"/>
        </w:rPr>
      </w:pPr>
    </w:p>
    <w:p/>
    <w:p/>
    <w:p/>
    <w:p/>
    <w:p/>
    <w:p/>
    <w:p/>
    <w:p/>
    <w:p/>
    <w:p/>
    <w:p/>
    <w:p/>
    <w:p/>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Bdr>
          <w:top w:val="single" w:color="auto" w:sz="6" w:space="0"/>
          <w:bottom w:val="single" w:color="auto" w:sz="6" w:space="1"/>
        </w:pBdr>
        <w:spacing w:line="500" w:lineRule="exact"/>
        <w:ind w:firstLine="280" w:firstLineChars="100"/>
        <w:outlineLvl w:val="0"/>
        <w:rPr>
          <w:rFonts w:ascii="仿宋_GB2312" w:hAnsi="宋体" w:eastAsia="仿宋_GB2312"/>
          <w:color w:val="000000"/>
          <w:sz w:val="28"/>
          <w:szCs w:val="28"/>
        </w:rPr>
      </w:pPr>
      <w:r>
        <w:rPr>
          <w:rFonts w:hint="eastAsia" w:ascii="仿宋_GB2312" w:hAnsi="宋体" w:eastAsia="仿宋_GB2312"/>
          <w:color w:val="000000"/>
          <w:sz w:val="28"/>
          <w:szCs w:val="28"/>
        </w:rPr>
        <w:t>抄送：浙江省科协，</w:t>
      </w:r>
      <w:r>
        <w:rPr>
          <w:rFonts w:hint="eastAsia" w:ascii="仿宋_GB2312" w:hAnsi="宋体" w:eastAsia="仿宋_GB2312"/>
          <w:sz w:val="28"/>
          <w:szCs w:val="28"/>
        </w:rPr>
        <w:t>市财政局，驻市经信局纪检监察组</w:t>
      </w:r>
      <w:r>
        <w:rPr>
          <w:rFonts w:hint="eastAsia" w:ascii="仿宋_GB2312" w:hAnsi="宋体" w:eastAsia="仿宋_GB2312"/>
          <w:color w:val="000000"/>
          <w:sz w:val="28"/>
          <w:szCs w:val="28"/>
        </w:rPr>
        <w:t>。</w:t>
      </w:r>
    </w:p>
    <w:p>
      <w:pPr>
        <w:pBdr>
          <w:bottom w:val="single" w:color="auto" w:sz="6" w:space="1"/>
          <w:between w:val="single" w:color="auto" w:sz="6" w:space="1"/>
        </w:pBdr>
        <w:ind w:firstLine="280" w:firstLineChars="100"/>
        <w:rPr>
          <w:rFonts w:hint="default" w:eastAsia="仿宋_GB2312"/>
          <w:lang w:val="en-US" w:eastAsia="zh-CN"/>
        </w:rPr>
      </w:pPr>
      <w:r>
        <w:rPr>
          <w:rFonts w:hint="eastAsia" w:ascii="仿宋_GB2312" w:hAnsi="宋体" w:eastAsia="仿宋_GB2312"/>
          <w:color w:val="000000"/>
          <w:sz w:val="28"/>
          <w:szCs w:val="28"/>
        </w:rPr>
        <w:t>杭州市科学技术协会办公室</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w:t>
      </w:r>
      <w:r>
        <w:rPr>
          <w:rFonts w:ascii="仿宋_GB2312" w:hAnsi="宋体" w:eastAsia="仿宋_GB2312"/>
          <w:color w:val="000000"/>
          <w:sz w:val="28"/>
          <w:szCs w:val="28"/>
        </w:rPr>
        <w:t xml:space="preserve">  20</w:t>
      </w:r>
      <w:r>
        <w:rPr>
          <w:rFonts w:hint="eastAsia" w:ascii="仿宋_GB2312" w:hAnsi="宋体" w:eastAsia="仿宋_GB2312"/>
          <w:color w:val="000000"/>
          <w:sz w:val="28"/>
          <w:szCs w:val="28"/>
        </w:rPr>
        <w:t>2</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日</w:t>
      </w:r>
      <w:r>
        <w:rPr>
          <w:rFonts w:hint="eastAsia" w:ascii="仿宋_GB2312" w:hAnsi="宋体" w:eastAsia="仿宋_GB2312"/>
          <w:color w:val="000000"/>
          <w:sz w:val="28"/>
          <w:szCs w:val="28"/>
          <w:lang w:val="en-US" w:eastAsia="zh-CN"/>
        </w:rPr>
        <w:t xml:space="preserve">印发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CESI小标宋-GB13000">
    <w:panose1 w:val="02000500000000000000"/>
    <w:charset w:val="86"/>
    <w:family w:val="auto"/>
    <w:pitch w:val="default"/>
    <w:sig w:usb0="800002BF" w:usb1="18CF7CF8"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CESI小标宋-GB18030">
    <w:panose1 w:val="02000500000000000000"/>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2361"/>
    <w:rsid w:val="00104BC1"/>
    <w:rsid w:val="0017081D"/>
    <w:rsid w:val="00264D32"/>
    <w:rsid w:val="00326EB4"/>
    <w:rsid w:val="00336180"/>
    <w:rsid w:val="003A1BC3"/>
    <w:rsid w:val="00420483"/>
    <w:rsid w:val="00426C47"/>
    <w:rsid w:val="00437EA0"/>
    <w:rsid w:val="004468FC"/>
    <w:rsid w:val="0046327A"/>
    <w:rsid w:val="00470721"/>
    <w:rsid w:val="00530275"/>
    <w:rsid w:val="0057011F"/>
    <w:rsid w:val="005728B7"/>
    <w:rsid w:val="005E637B"/>
    <w:rsid w:val="00693F21"/>
    <w:rsid w:val="006A62F0"/>
    <w:rsid w:val="00701293"/>
    <w:rsid w:val="008D3223"/>
    <w:rsid w:val="00971E60"/>
    <w:rsid w:val="009C2055"/>
    <w:rsid w:val="009D27FA"/>
    <w:rsid w:val="00A404B3"/>
    <w:rsid w:val="00D01A2C"/>
    <w:rsid w:val="00D9096F"/>
    <w:rsid w:val="00DE597D"/>
    <w:rsid w:val="00E02B11"/>
    <w:rsid w:val="00E20B52"/>
    <w:rsid w:val="00E35FB1"/>
    <w:rsid w:val="00E62760"/>
    <w:rsid w:val="00F02836"/>
    <w:rsid w:val="00FB2361"/>
    <w:rsid w:val="03A51D12"/>
    <w:rsid w:val="0C621A9D"/>
    <w:rsid w:val="0D6D666A"/>
    <w:rsid w:val="11395DA8"/>
    <w:rsid w:val="245F6421"/>
    <w:rsid w:val="28AC1AD4"/>
    <w:rsid w:val="33077D1F"/>
    <w:rsid w:val="379E73FF"/>
    <w:rsid w:val="3A0356B5"/>
    <w:rsid w:val="3BC81B86"/>
    <w:rsid w:val="49A57CAC"/>
    <w:rsid w:val="54FC4AC4"/>
    <w:rsid w:val="64AF010D"/>
    <w:rsid w:val="694F6288"/>
    <w:rsid w:val="6D6E574B"/>
    <w:rsid w:val="6FBAA525"/>
    <w:rsid w:val="73F74987"/>
    <w:rsid w:val="75BF1547"/>
    <w:rsid w:val="8EF759A2"/>
    <w:rsid w:val="A7FB9FBA"/>
    <w:rsid w:val="A7FFFB1F"/>
    <w:rsid w:val="DEF6F738"/>
    <w:rsid w:val="F4FD70A3"/>
    <w:rsid w:val="FE3E8FE9"/>
    <w:rsid w:val="FE772CC1"/>
    <w:rsid w:val="FFEE3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widowControl/>
      <w:tabs>
        <w:tab w:val="center" w:pos="4153"/>
        <w:tab w:val="right" w:pos="8306"/>
      </w:tabs>
      <w:snapToGrid w:val="0"/>
      <w:spacing w:line="240" w:lineRule="atLeast"/>
      <w:ind w:firstLine="419"/>
      <w:jc w:val="left"/>
      <w:textAlignment w:val="baseline"/>
    </w:pPr>
    <w:rPr>
      <w:rFonts w:asciiTheme="minorHAnsi" w:hAnsiTheme="minorHAnsi" w:cstheme="minorBidi"/>
      <w:color w:val="000000"/>
      <w:sz w:val="18"/>
      <w:szCs w:val="18"/>
      <w:u w:color="000000"/>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rPr>
      <w:rFonts w:cs="Times New Roman"/>
    </w:rPr>
  </w:style>
  <w:style w:type="character" w:customStyle="1" w:styleId="8">
    <w:name w:val="页脚 Char"/>
    <w:basedOn w:val="6"/>
    <w:link w:val="2"/>
    <w:qFormat/>
    <w:locked/>
    <w:uiPriority w:val="0"/>
    <w:rPr>
      <w:rFonts w:eastAsia="宋体"/>
      <w:color w:val="000000"/>
      <w:sz w:val="18"/>
      <w:szCs w:val="18"/>
      <w:u w:color="000000"/>
    </w:rPr>
  </w:style>
  <w:style w:type="character" w:customStyle="1" w:styleId="9">
    <w:name w:val="页脚 Char1"/>
    <w:basedOn w:val="6"/>
    <w:link w:val="2"/>
    <w:semiHidden/>
    <w:qFormat/>
    <w:uiPriority w:val="99"/>
    <w:rPr>
      <w:rFonts w:ascii="Times New Roman" w:hAnsi="Times New Roman" w:eastAsia="宋体" w:cs="Times New Roman"/>
      <w:sz w:val="18"/>
      <w:szCs w:val="18"/>
    </w:rPr>
  </w:style>
  <w:style w:type="character" w:customStyle="1" w:styleId="10">
    <w:name w:val="NormalCharacter"/>
    <w:semiHidden/>
    <w:qFormat/>
    <w:uiPriority w:val="99"/>
  </w:style>
  <w:style w:type="character" w:customStyle="1" w:styleId="11">
    <w:name w:val="页眉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2705</Words>
  <Characters>2911</Characters>
  <Lines>43</Lines>
  <Paragraphs>12</Paragraphs>
  <TotalTime>33</TotalTime>
  <ScaleCrop>false</ScaleCrop>
  <LinksUpToDate>false</LinksUpToDate>
  <CharactersWithSpaces>3325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2021-06-09T06:21:00Z</dcterms:created>
  <dc:creator>DELL</dc:creator>
  <cp:lastModifiedBy>user</cp:lastModifiedBy>
  <cp:lastPrinted>2022-05-05T23:26:00Z</cp:lastPrinted>
  <dcterms:modified xsi:type="dcterms:W3CDTF">2022-05-06T09:23:49Z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F24B9BA7542E4704A19BE639F076B8CB</vt:lpwstr>
  </property>
</Properties>
</file>